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43B64D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C0A7F" w:rsidRPr="006C0A7F">
        <w:rPr>
          <w:rFonts w:ascii="Arial" w:hAnsi="Arial" w:cs="Arial"/>
          <w:b/>
          <w:sz w:val="24"/>
          <w:szCs w:val="24"/>
        </w:rPr>
        <w:t>RP-222327</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BDA6983" w:rsidR="00D45B2F" w:rsidRPr="007E3214"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148FB" w:rsidRPr="007E3214">
        <w:rPr>
          <w:rFonts w:ascii="Arial" w:hAnsi="Arial" w:cs="Arial"/>
          <w:color w:val="000000" w:themeColor="text1"/>
          <w:lang w:eastAsia="ja-JP"/>
        </w:rPr>
        <w:t>13.4.32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E3214" w:rsidRPr="007E3214" w14:paraId="5B66F53A" w14:textId="77777777" w:rsidTr="00871653">
        <w:tc>
          <w:tcPr>
            <w:tcW w:w="2436" w:type="dxa"/>
            <w:shd w:val="clear" w:color="auto" w:fill="auto"/>
          </w:tcPr>
          <w:p w14:paraId="0E6C965F" w14:textId="77777777" w:rsidR="00593315" w:rsidRPr="007E3214" w:rsidRDefault="00C21339" w:rsidP="001A248F">
            <w:pPr>
              <w:tabs>
                <w:tab w:val="left" w:pos="567"/>
              </w:tabs>
              <w:spacing w:after="0"/>
              <w:rPr>
                <w:rFonts w:ascii="Arial" w:hAnsi="Arial" w:cs="Arial"/>
                <w:b/>
                <w:color w:val="000000" w:themeColor="text1"/>
              </w:rPr>
            </w:pPr>
            <w:r w:rsidRPr="007E3214">
              <w:rPr>
                <w:rFonts w:ascii="Arial" w:hAnsi="Arial" w:cs="Arial"/>
                <w:b/>
                <w:color w:val="000000" w:themeColor="text1"/>
              </w:rPr>
              <w:t xml:space="preserve">WI / SI </w:t>
            </w:r>
            <w:r w:rsidR="00593315" w:rsidRPr="007E3214">
              <w:rPr>
                <w:rFonts w:ascii="Arial" w:hAnsi="Arial" w:cs="Arial"/>
                <w:b/>
                <w:color w:val="000000" w:themeColor="text1"/>
              </w:rPr>
              <w:t>Name</w:t>
            </w:r>
          </w:p>
        </w:tc>
        <w:tc>
          <w:tcPr>
            <w:tcW w:w="7650" w:type="dxa"/>
            <w:gridSpan w:val="5"/>
          </w:tcPr>
          <w:p w14:paraId="76D16D9C" w14:textId="6B1D6075" w:rsidR="00593315" w:rsidRPr="007E3214" w:rsidRDefault="003C5F43" w:rsidP="001A248F">
            <w:pPr>
              <w:tabs>
                <w:tab w:val="left" w:pos="567"/>
              </w:tabs>
              <w:spacing w:after="0"/>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7E3214" w:rsidRPr="007E3214" w14:paraId="3B7BA5CF" w14:textId="77777777" w:rsidTr="00871653">
        <w:tc>
          <w:tcPr>
            <w:tcW w:w="2436" w:type="dxa"/>
            <w:shd w:val="clear" w:color="auto" w:fill="auto"/>
          </w:tcPr>
          <w:p w14:paraId="17DAA025" w14:textId="77777777" w:rsidR="00871653" w:rsidRPr="007E3214" w:rsidRDefault="00871653" w:rsidP="001A248F">
            <w:pPr>
              <w:tabs>
                <w:tab w:val="left" w:pos="567"/>
              </w:tabs>
              <w:spacing w:after="0"/>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393E5866" w14:textId="77777777" w:rsidR="00871653" w:rsidRPr="007E3214" w:rsidRDefault="00871653" w:rsidP="001A248F">
            <w:pPr>
              <w:tabs>
                <w:tab w:val="left" w:pos="567"/>
              </w:tabs>
              <w:spacing w:after="0"/>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27D21A4C" w14:textId="7642B895" w:rsidR="00871653" w:rsidRPr="007E3214" w:rsidRDefault="00871653" w:rsidP="001A248F">
            <w:pPr>
              <w:tabs>
                <w:tab w:val="left" w:pos="567"/>
              </w:tabs>
              <w:spacing w:after="0"/>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424795E6" w14:textId="77777777" w:rsidR="00871653" w:rsidRPr="007E3214" w:rsidRDefault="00871653" w:rsidP="001A248F">
            <w:pPr>
              <w:tabs>
                <w:tab w:val="left" w:pos="567"/>
              </w:tabs>
              <w:spacing w:after="0"/>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F4E6C8C" w14:textId="0536DE7E" w:rsidR="00871653" w:rsidRPr="007E3214" w:rsidRDefault="00871653" w:rsidP="001A248F">
            <w:pPr>
              <w:tabs>
                <w:tab w:val="left" w:pos="567"/>
              </w:tabs>
              <w:spacing w:after="0"/>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0EA72874" w14:textId="77777777" w:rsidR="00871653" w:rsidRPr="007E3214" w:rsidRDefault="00871653" w:rsidP="001A248F">
            <w:pPr>
              <w:tabs>
                <w:tab w:val="left" w:pos="567"/>
              </w:tabs>
              <w:spacing w:after="0"/>
              <w:rPr>
                <w:rFonts w:ascii="Arial" w:hAnsi="Arial" w:cs="Arial"/>
                <w:color w:val="000000" w:themeColor="text1"/>
              </w:rPr>
            </w:pPr>
            <w:r w:rsidRPr="007E3214">
              <w:rPr>
                <w:rFonts w:ascii="Arial" w:hAnsi="Arial" w:cs="Arial"/>
                <w:color w:val="000000" w:themeColor="text1"/>
              </w:rPr>
              <w:t>Performance part:</w:t>
            </w:r>
          </w:p>
          <w:p w14:paraId="3DC7ABB4" w14:textId="4EEDE70F" w:rsidR="00871653" w:rsidRPr="007E3214" w:rsidRDefault="00871653" w:rsidP="0036248C">
            <w:pPr>
              <w:tabs>
                <w:tab w:val="left" w:pos="567"/>
              </w:tabs>
              <w:spacing w:after="0"/>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3012EFC2" w14:textId="77777777" w:rsidR="00871653" w:rsidRPr="007E3214" w:rsidRDefault="00871653" w:rsidP="001A248F">
            <w:pPr>
              <w:tabs>
                <w:tab w:val="left" w:pos="567"/>
              </w:tabs>
              <w:spacing w:after="0"/>
              <w:rPr>
                <w:rFonts w:ascii="Arial" w:hAnsi="Arial" w:cs="Arial"/>
                <w:color w:val="000000" w:themeColor="text1"/>
              </w:rPr>
            </w:pPr>
            <w:r w:rsidRPr="007E3214">
              <w:rPr>
                <w:rFonts w:ascii="Arial" w:hAnsi="Arial" w:cs="Arial"/>
                <w:color w:val="000000" w:themeColor="text1"/>
              </w:rPr>
              <w:t>Testing part:</w:t>
            </w:r>
          </w:p>
          <w:p w14:paraId="6184B75F" w14:textId="1BEC3B91" w:rsidR="00871653" w:rsidRPr="007E3214" w:rsidRDefault="00871653" w:rsidP="0036248C">
            <w:pPr>
              <w:tabs>
                <w:tab w:val="left" w:pos="567"/>
              </w:tabs>
              <w:spacing w:after="0"/>
              <w:rPr>
                <w:rFonts w:ascii="Arial" w:hAnsi="Arial" w:cs="Arial"/>
                <w:color w:val="000000" w:themeColor="text1"/>
                <w:lang w:eastAsia="ja-JP"/>
              </w:rPr>
            </w:pPr>
            <w:r w:rsidRPr="007E3214">
              <w:rPr>
                <w:rFonts w:ascii="Arial" w:hAnsi="Arial" w:cs="Arial"/>
                <w:color w:val="000000" w:themeColor="text1"/>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882DDB" w:rsidR="0036248C" w:rsidRPr="008836AC" w:rsidRDefault="002E3776" w:rsidP="008836AC">
            <w:pPr>
              <w:tabs>
                <w:tab w:val="left" w:pos="567"/>
              </w:tabs>
              <w:spacing w:after="0"/>
              <w:rPr>
                <w:rFonts w:ascii="Arial" w:hAnsi="Arial" w:cs="Arial"/>
              </w:rPr>
            </w:pPr>
            <w:r w:rsidRPr="002E3776">
              <w:rPr>
                <w:rFonts w:ascii="Arial" w:hAnsi="Arial" w:cs="Arial"/>
              </w:rPr>
              <w:t>LTE_NBIOT_eMTC_NTN_plus_EPS-UEConTest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3807635" w:rsidR="0036248C" w:rsidRPr="003C5F43" w:rsidRDefault="003C5F43" w:rsidP="008836AC">
            <w:pPr>
              <w:tabs>
                <w:tab w:val="left" w:pos="567"/>
              </w:tabs>
              <w:spacing w:after="0"/>
              <w:rPr>
                <w:rFonts w:ascii="Arial" w:eastAsiaTheme="minorEastAsia" w:hAnsi="Arial" w:cs="Arial"/>
              </w:rPr>
            </w:pPr>
            <w:r>
              <w:rPr>
                <w:rFonts w:ascii="Arial" w:eastAsiaTheme="minorEastAsia" w:hAnsi="Arial" w:cs="Arial" w:hint="eastAsia"/>
              </w:rPr>
              <w:t>9</w:t>
            </w:r>
            <w:r>
              <w:rPr>
                <w:rFonts w:ascii="Arial" w:eastAsiaTheme="minorEastAsia" w:hAnsi="Arial" w:cs="Arial"/>
              </w:rPr>
              <w:t>60087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0C02864" w:rsidR="00B6300F" w:rsidRPr="007E3214" w:rsidRDefault="007E3214" w:rsidP="008836AC">
            <w:pPr>
              <w:tabs>
                <w:tab w:val="left" w:pos="567"/>
              </w:tabs>
              <w:spacing w:after="0"/>
              <w:rPr>
                <w:rFonts w:ascii="Arial" w:eastAsiaTheme="minorEastAsia" w:hAnsi="Arial" w:cs="Arial"/>
              </w:rPr>
            </w:pPr>
            <w:r w:rsidRPr="004330B3">
              <w:rPr>
                <w:rFonts w:ascii="Arial" w:eastAsiaTheme="minorEastAsia" w:hAnsi="Arial" w:cs="Arial" w:hint="eastAsia"/>
                <w:color w:val="000000" w:themeColor="text1"/>
              </w:rPr>
              <w:t>R</w:t>
            </w:r>
            <w:r w:rsidRPr="004330B3">
              <w:rPr>
                <w:rFonts w:ascii="Arial" w:eastAsiaTheme="minorEastAsia" w:hAnsi="Arial" w:cs="Arial"/>
                <w:color w:val="000000" w:themeColor="text1"/>
              </w:rPr>
              <w:t>P-221548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B97AA6D" w14:textId="77777777" w:rsidR="00871653" w:rsidRDefault="00871653" w:rsidP="007E3214">
            <w:pPr>
              <w:tabs>
                <w:tab w:val="left" w:pos="567"/>
              </w:tabs>
              <w:spacing w:after="0"/>
              <w:rPr>
                <w:rFonts w:ascii="Arial" w:hAnsi="Arial" w:cs="Arial"/>
                <w:lang w:eastAsia="ja-JP"/>
              </w:rPr>
            </w:pPr>
            <w:r>
              <w:rPr>
                <w:rFonts w:ascii="Arial" w:hAnsi="Arial" w:cs="Arial"/>
                <w:lang w:eastAsia="ja-JP"/>
              </w:rPr>
              <w:t>Study Item:</w:t>
            </w:r>
          </w:p>
          <w:p w14:paraId="2E56FC1C" w14:textId="047208D1" w:rsidR="007E3214" w:rsidRPr="007E3214" w:rsidRDefault="007E3214" w:rsidP="007E3214">
            <w:pPr>
              <w:tabs>
                <w:tab w:val="left" w:pos="567"/>
              </w:tabs>
              <w:spacing w:after="0"/>
              <w:rPr>
                <w:rFonts w:ascii="Arial" w:eastAsiaTheme="minorEastAsia" w:hAnsi="Arial" w:cs="Arial"/>
              </w:rPr>
            </w:pPr>
            <w:r>
              <w:rPr>
                <w:rFonts w:ascii="Arial" w:eastAsiaTheme="minorEastAsia" w:hAnsi="Arial" w:cs="Arial" w:hint="eastAsia"/>
              </w:rPr>
              <w:t>-</w:t>
            </w:r>
          </w:p>
        </w:tc>
        <w:tc>
          <w:tcPr>
            <w:tcW w:w="1842" w:type="dxa"/>
          </w:tcPr>
          <w:p w14:paraId="5FBF852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1640255" w:rsidR="007E3214" w:rsidRPr="007E3214" w:rsidRDefault="007E3214" w:rsidP="008836AC">
            <w:pPr>
              <w:tabs>
                <w:tab w:val="left" w:pos="567"/>
              </w:tabs>
              <w:spacing w:after="0"/>
              <w:rPr>
                <w:rFonts w:ascii="Arial" w:eastAsiaTheme="minorEastAsia" w:hAnsi="Arial" w:cs="Arial"/>
              </w:rPr>
            </w:pPr>
            <w:r>
              <w:rPr>
                <w:rFonts w:ascii="Arial" w:eastAsiaTheme="minorEastAsia" w:hAnsi="Arial" w:cs="Arial" w:hint="eastAsia"/>
              </w:rPr>
              <w:t>-</w:t>
            </w:r>
          </w:p>
        </w:tc>
        <w:tc>
          <w:tcPr>
            <w:tcW w:w="2268" w:type="dxa"/>
          </w:tcPr>
          <w:p w14:paraId="0EF99E8A"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943BDB9" w:rsidR="007E3214" w:rsidRPr="007E3214" w:rsidRDefault="007E3214" w:rsidP="00207DC4">
            <w:pPr>
              <w:tabs>
                <w:tab w:val="left" w:pos="567"/>
              </w:tabs>
              <w:spacing w:after="0"/>
              <w:rPr>
                <w:rFonts w:ascii="Arial" w:eastAsiaTheme="minorEastAsia" w:hAnsi="Arial" w:cs="Arial"/>
              </w:rPr>
            </w:pPr>
            <w:r>
              <w:rPr>
                <w:rFonts w:ascii="Arial" w:eastAsiaTheme="minorEastAsia" w:hAnsi="Arial" w:cs="Arial" w:hint="eastAsia"/>
              </w:rPr>
              <w:t>-</w:t>
            </w:r>
          </w:p>
        </w:tc>
        <w:tc>
          <w:tcPr>
            <w:tcW w:w="1694" w:type="dxa"/>
            <w:gridSpan w:val="2"/>
          </w:tcPr>
          <w:p w14:paraId="5BB6B905" w14:textId="40B88DF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E3214" w:rsidRPr="000747FA">
              <w:rPr>
                <w:rFonts w:ascii="Arial" w:hAnsi="Arial" w:cs="Arial"/>
                <w:color w:val="000000" w:themeColor="text1"/>
                <w:lang w:eastAsia="ja-JP"/>
              </w:rPr>
              <w:t>09</w:t>
            </w:r>
            <w:r w:rsidRPr="000747FA">
              <w:rPr>
                <w:rFonts w:ascii="Arial" w:hAnsi="Arial" w:cs="Arial"/>
                <w:color w:val="000000" w:themeColor="text1"/>
                <w:lang w:eastAsia="ja-JP"/>
              </w:rPr>
              <w:t>/</w:t>
            </w:r>
            <w:r w:rsidR="007E3214" w:rsidRPr="000747FA">
              <w:rPr>
                <w:rFonts w:ascii="Arial" w:hAnsi="Arial" w:cs="Arial"/>
                <w:color w:val="000000" w:themeColor="text1"/>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AEEBB92" w14:textId="77777777" w:rsidR="00871653" w:rsidRDefault="00871653"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39E9BF2" w:rsidR="007E3214" w:rsidRPr="007E3214" w:rsidRDefault="007E3214" w:rsidP="008836AC">
            <w:pPr>
              <w:tabs>
                <w:tab w:val="left" w:pos="567"/>
              </w:tabs>
              <w:spacing w:after="0"/>
              <w:rPr>
                <w:rFonts w:ascii="Arial" w:eastAsiaTheme="minorEastAsia" w:hAnsi="Arial" w:cs="Arial"/>
                <w:color w:val="FF0000"/>
              </w:rPr>
            </w:pPr>
            <w:r>
              <w:rPr>
                <w:rFonts w:ascii="Arial" w:eastAsiaTheme="minorEastAsia" w:hAnsi="Arial" w:cs="Arial" w:hint="eastAsia"/>
                <w:color w:val="000000" w:themeColor="text1"/>
              </w:rPr>
              <w:t>-</w:t>
            </w:r>
          </w:p>
        </w:tc>
        <w:tc>
          <w:tcPr>
            <w:tcW w:w="1842" w:type="dxa"/>
          </w:tcPr>
          <w:p w14:paraId="13020F6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3FABDADD" w:rsidR="007E3214" w:rsidRPr="007E3214" w:rsidRDefault="007E3214" w:rsidP="008836AC">
            <w:pPr>
              <w:tabs>
                <w:tab w:val="left" w:pos="567"/>
              </w:tabs>
              <w:spacing w:after="0"/>
              <w:rPr>
                <w:rFonts w:ascii="Arial" w:eastAsiaTheme="minorEastAsia" w:hAnsi="Arial" w:cs="Arial"/>
              </w:rPr>
            </w:pPr>
            <w:r>
              <w:rPr>
                <w:rFonts w:ascii="Arial" w:eastAsiaTheme="minorEastAsia" w:hAnsi="Arial" w:cs="Arial" w:hint="eastAsia"/>
              </w:rPr>
              <w:t>-</w:t>
            </w:r>
          </w:p>
        </w:tc>
        <w:tc>
          <w:tcPr>
            <w:tcW w:w="2268" w:type="dxa"/>
          </w:tcPr>
          <w:p w14:paraId="39A564A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1913FAEB" w:rsidR="007E3214" w:rsidRPr="007E3214" w:rsidRDefault="007E3214" w:rsidP="008836AC">
            <w:pPr>
              <w:tabs>
                <w:tab w:val="left" w:pos="567"/>
              </w:tabs>
              <w:spacing w:after="0"/>
              <w:rPr>
                <w:rFonts w:ascii="Arial" w:eastAsiaTheme="minorEastAsia" w:hAnsi="Arial" w:cs="Arial"/>
              </w:rPr>
            </w:pPr>
            <w:r>
              <w:rPr>
                <w:rFonts w:ascii="Arial" w:eastAsiaTheme="minorEastAsia" w:hAnsi="Arial" w:cs="Arial" w:hint="eastAsia"/>
              </w:rPr>
              <w:t>-</w:t>
            </w:r>
          </w:p>
        </w:tc>
        <w:tc>
          <w:tcPr>
            <w:tcW w:w="1694" w:type="dxa"/>
            <w:gridSpan w:val="2"/>
          </w:tcPr>
          <w:p w14:paraId="70DECF59" w14:textId="0592EA3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E3214" w:rsidRPr="007E3214">
              <w:rPr>
                <w:rFonts w:ascii="Arial" w:hAnsi="Arial" w:cs="Arial"/>
                <w:color w:val="00B050"/>
                <w:lang w:eastAsia="ja-JP"/>
              </w:rPr>
              <w:t>45</w:t>
            </w:r>
            <w:r w:rsidRPr="007E3214">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ED1E748" w:rsidR="00EF4800" w:rsidRPr="008E69C2" w:rsidRDefault="008E69C2" w:rsidP="001A248F">
            <w:pPr>
              <w:tabs>
                <w:tab w:val="left" w:pos="567"/>
              </w:tabs>
              <w:spacing w:after="0"/>
              <w:rPr>
                <w:rFonts w:ascii="Arial" w:eastAsiaTheme="minorEastAsia" w:hAnsi="Arial" w:cs="Arial"/>
                <w:color w:val="FF0000"/>
              </w:rPr>
            </w:pPr>
            <w:r w:rsidRPr="008E69C2">
              <w:rPr>
                <w:rFonts w:ascii="Arial" w:eastAsiaTheme="minorEastAsia" w:hAnsi="Arial" w:cs="Arial" w:hint="eastAsia"/>
                <w:color w:val="000000" w:themeColor="text1"/>
              </w:rPr>
              <w:t>T</w:t>
            </w:r>
            <w:r w:rsidRPr="008E69C2">
              <w:rPr>
                <w:rFonts w:ascii="Arial" w:eastAsiaTheme="minorEastAsia" w:hAnsi="Arial" w:cs="Arial"/>
                <w:color w:val="000000" w:themeColor="text1"/>
              </w:rPr>
              <w: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9271153" w:rsidR="006C4E32" w:rsidRPr="008E69C2" w:rsidRDefault="008E69C2" w:rsidP="0036248C">
            <w:pPr>
              <w:tabs>
                <w:tab w:val="left" w:pos="567"/>
              </w:tabs>
              <w:spacing w:after="0"/>
              <w:rPr>
                <w:rFonts w:ascii="Arial" w:eastAsiaTheme="minorEastAsia" w:hAnsi="Arial" w:cs="Arial"/>
              </w:rPr>
            </w:pPr>
            <w:r>
              <w:rPr>
                <w:rFonts w:ascii="Arial" w:eastAsiaTheme="minorEastAsia" w:hAnsi="Arial" w:cs="Arial" w:hint="eastAsia"/>
              </w:rPr>
              <w:t>D</w:t>
            </w:r>
            <w:r>
              <w:rPr>
                <w:rFonts w:ascii="Arial" w:eastAsiaTheme="minorEastAsia" w:hAnsi="Arial" w:cs="Arial"/>
              </w:rPr>
              <w:t>aiwei Zhou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0DD31AE" w:rsidR="006C4E32" w:rsidRPr="008E69C2" w:rsidRDefault="008E69C2" w:rsidP="001A248F">
            <w:pPr>
              <w:tabs>
                <w:tab w:val="left" w:pos="567"/>
              </w:tabs>
              <w:spacing w:after="0"/>
              <w:rPr>
                <w:rFonts w:ascii="Arial" w:eastAsiaTheme="minorEastAsia" w:hAnsi="Arial" w:cs="Arial"/>
              </w:rPr>
            </w:pPr>
            <w:r>
              <w:rPr>
                <w:rFonts w:ascii="Arial" w:eastAsiaTheme="minorEastAsia" w:hAnsi="Arial" w:cs="Arial" w:hint="eastAsia"/>
              </w:rPr>
              <w:t>M</w:t>
            </w:r>
            <w:r>
              <w:rPr>
                <w:rFonts w:ascii="Arial" w:eastAsiaTheme="minorEastAsia" w:hAnsi="Arial" w:cs="Arial"/>
              </w:rPr>
              <w:t>ediaTek</w:t>
            </w:r>
            <w:r w:rsidR="00850D70">
              <w:rPr>
                <w:rFonts w:ascii="Arial" w:eastAsiaTheme="minorEastAsia" w:hAnsi="Arial" w:cs="Arial"/>
              </w:rPr>
              <w:t xml:space="preserv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EC5E16D" w:rsidR="006C4E32" w:rsidRPr="008E69C2" w:rsidRDefault="008E69C2" w:rsidP="001A248F">
            <w:pPr>
              <w:tabs>
                <w:tab w:val="left" w:pos="567"/>
              </w:tabs>
              <w:spacing w:after="0"/>
              <w:rPr>
                <w:rFonts w:ascii="Arial" w:eastAsiaTheme="minorEastAsia" w:hAnsi="Arial" w:cs="Arial"/>
              </w:rPr>
            </w:pPr>
            <w:r>
              <w:rPr>
                <w:rFonts w:ascii="Arial" w:eastAsiaTheme="minorEastAsia" w:hAnsi="Arial" w:cs="Arial"/>
              </w:rPr>
              <w:t>daiwei.zhou@mediatek.com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277C898" w:rsidR="00D22398" w:rsidRPr="008836AC" w:rsidRDefault="00C21339" w:rsidP="00C4666A">
            <w:pPr>
              <w:pStyle w:val="TAL"/>
              <w:jc w:val="center"/>
              <w:rPr>
                <w:color w:val="FF0000"/>
                <w:lang w:eastAsia="ja-JP"/>
              </w:rPr>
            </w:pPr>
            <w:r w:rsidRPr="002B3833">
              <w:rPr>
                <w:color w:val="000000" w:themeColor="text1"/>
                <w:lang w:eastAsia="ja-JP"/>
              </w:rPr>
              <w:t>No</w:t>
            </w:r>
          </w:p>
        </w:tc>
      </w:tr>
    </w:tbl>
    <w:p w14:paraId="51D6C523" w14:textId="77777777" w:rsidR="00D22398" w:rsidRDefault="00D22398" w:rsidP="0039390A">
      <w:pPr>
        <w:spacing w:after="0"/>
        <w:rPr>
          <w:rFonts w:ascii="Arial" w:hAnsi="Arial" w:cs="Arial"/>
        </w:rPr>
      </w:pP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14E922D2" w:rsidR="00815869" w:rsidRDefault="00815869" w:rsidP="00815869">
      <w:pPr>
        <w:pStyle w:val="Heading4"/>
        <w:rPr>
          <w:lang w:eastAsia="ja-JP"/>
        </w:rPr>
      </w:pPr>
      <w:r>
        <w:rPr>
          <w:lang w:eastAsia="ja-JP"/>
        </w:rPr>
        <w:t>2.5.1</w:t>
      </w:r>
      <w:r>
        <w:rPr>
          <w:lang w:eastAsia="ja-JP"/>
        </w:rPr>
        <w:tab/>
        <w:t>Agreements</w:t>
      </w:r>
    </w:p>
    <w:p w14:paraId="0ED2C135" w14:textId="320BCE94" w:rsidR="00CC4B06" w:rsidRDefault="00CC4B06" w:rsidP="00CC4B06">
      <w:pPr>
        <w:rPr>
          <w:rFonts w:ascii="Arial" w:hAnsi="Arial" w:cs="Arial"/>
          <w:bCs/>
        </w:rPr>
      </w:pPr>
      <w:r>
        <w:rPr>
          <w:rFonts w:ascii="Arial" w:hAnsi="Arial" w:cs="Arial"/>
          <w:bCs/>
        </w:rPr>
        <w:t>At RAN</w:t>
      </w:r>
      <w:r w:rsidR="000747FA">
        <w:rPr>
          <w:rFonts w:ascii="Arial" w:hAnsi="Arial" w:cs="Arial"/>
          <w:bCs/>
        </w:rPr>
        <w:t xml:space="preserve"> </w:t>
      </w:r>
      <w:r>
        <w:rPr>
          <w:rFonts w:ascii="Arial" w:hAnsi="Arial" w:cs="Arial"/>
          <w:bCs/>
        </w:rPr>
        <w:t xml:space="preserve">#96-e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r w:rsidR="000747FA">
        <w:rPr>
          <w:rFonts w:ascii="Arial" w:hAnsi="Arial" w:cs="Arial"/>
          <w:bCs/>
        </w:rPr>
        <w:t>.</w:t>
      </w:r>
    </w:p>
    <w:p w14:paraId="464AB7FD" w14:textId="47053A24" w:rsidR="00CC4B06" w:rsidRPr="00CC4B06" w:rsidRDefault="00CC4B06" w:rsidP="00CC4B06">
      <w:pPr>
        <w:pStyle w:val="Heading4"/>
        <w:rPr>
          <w:rFonts w:cs="Arial"/>
          <w:bCs/>
          <w:sz w:val="20"/>
        </w:rPr>
      </w:pPr>
      <w:r w:rsidRPr="00CC4B06">
        <w:rPr>
          <w:rFonts w:cs="Arial"/>
          <w:bCs/>
          <w:sz w:val="20"/>
        </w:rPr>
        <w:t>Status after RAN5</w:t>
      </w:r>
      <w:r>
        <w:rPr>
          <w:rFonts w:cs="Arial"/>
          <w:bCs/>
          <w:sz w:val="20"/>
        </w:rPr>
        <w:t xml:space="preserve"> </w:t>
      </w:r>
      <w:r w:rsidRPr="00CC4B06">
        <w:rPr>
          <w:rFonts w:cs="Arial"/>
          <w:bCs/>
          <w:sz w:val="20"/>
        </w:rPr>
        <w:t>#96</w:t>
      </w:r>
      <w:r w:rsidRPr="00CC4B06">
        <w:rPr>
          <w:rFonts w:cs="Arial" w:hint="eastAsia"/>
          <w:bCs/>
          <w:sz w:val="20"/>
        </w:rPr>
        <w:t>-e</w:t>
      </w:r>
      <w:r w:rsidR="00130BB0">
        <w:rPr>
          <w:rFonts w:cs="Arial"/>
          <w:bCs/>
          <w:sz w:val="20"/>
        </w:rPr>
        <w:t xml:space="preserve"> </w:t>
      </w:r>
      <w:r w:rsidRPr="00CC4B06">
        <w:rPr>
          <w:rFonts w:cs="Arial" w:hint="eastAsia"/>
          <w:bCs/>
          <w:sz w:val="20"/>
        </w:rPr>
        <w:t>(the detail can be found in R5-22</w:t>
      </w:r>
      <w:r w:rsidR="00130BB0">
        <w:rPr>
          <w:rFonts w:cs="Arial"/>
          <w:bCs/>
          <w:sz w:val="20"/>
        </w:rPr>
        <w:t>5010</w:t>
      </w:r>
      <w:r w:rsidRPr="00CC4B06">
        <w:rPr>
          <w:rFonts w:cs="Arial" w:hint="eastAsia"/>
          <w:bCs/>
          <w:sz w:val="20"/>
        </w:rPr>
        <w:t>)</w:t>
      </w:r>
    </w:p>
    <w:p w14:paraId="3B81456B" w14:textId="32903ED3" w:rsidR="00CC4B06" w:rsidRPr="00CC4B06" w:rsidRDefault="00CC4B06" w:rsidP="00CC4B06">
      <w:pPr>
        <w:widowControl w:val="0"/>
        <w:numPr>
          <w:ilvl w:val="0"/>
          <w:numId w:val="1"/>
        </w:numPr>
        <w:tabs>
          <w:tab w:val="left" w:pos="720"/>
        </w:tabs>
        <w:overflowPunct/>
        <w:autoSpaceDE/>
        <w:autoSpaceDN/>
        <w:adjustRightInd/>
        <w:snapToGrid w:val="0"/>
        <w:spacing w:afterLines="50" w:after="120"/>
        <w:jc w:val="both"/>
        <w:textAlignment w:val="auto"/>
        <w:rPr>
          <w:rFonts w:ascii="Arial" w:hAnsi="Arial" w:cs="Arial"/>
          <w:bCs/>
        </w:rPr>
      </w:pPr>
      <w:r>
        <w:rPr>
          <w:rFonts w:ascii="Arial" w:hAnsi="Arial" w:cs="Arial"/>
          <w:bCs/>
        </w:rPr>
        <w:t>4</w:t>
      </w:r>
      <w:r w:rsidRPr="00CC4B06">
        <w:rPr>
          <w:rFonts w:ascii="Arial" w:hAnsi="Arial" w:cs="Arial" w:hint="eastAsia"/>
          <w:bCs/>
        </w:rPr>
        <w:t>5%</w:t>
      </w:r>
      <w:r w:rsidRPr="00CC4B06">
        <w:rPr>
          <w:rFonts w:ascii="Arial" w:hAnsi="Arial" w:cs="Arial"/>
          <w:bCs/>
        </w:rPr>
        <w:t xml:space="preserve"> overall completeness achieved</w:t>
      </w:r>
      <w:r w:rsidRPr="00CC4B06">
        <w:rPr>
          <w:rFonts w:ascii="Arial" w:hAnsi="Arial" w:cs="Arial" w:hint="eastAsia"/>
          <w:bCs/>
        </w:rPr>
        <w:t>.</w:t>
      </w:r>
    </w:p>
    <w:p w14:paraId="4EE9A0AA" w14:textId="43B7F212" w:rsidR="00511F85" w:rsidRPr="000747FA" w:rsidRDefault="00CC4B06" w:rsidP="00F11725">
      <w:pPr>
        <w:widowControl w:val="0"/>
        <w:numPr>
          <w:ilvl w:val="0"/>
          <w:numId w:val="1"/>
        </w:numPr>
        <w:tabs>
          <w:tab w:val="left" w:pos="720"/>
        </w:tabs>
        <w:overflowPunct/>
        <w:autoSpaceDE/>
        <w:autoSpaceDN/>
        <w:adjustRightInd/>
        <w:snapToGrid w:val="0"/>
        <w:spacing w:afterLines="50" w:after="120"/>
        <w:jc w:val="both"/>
        <w:textAlignment w:val="auto"/>
        <w:rPr>
          <w:rFonts w:eastAsia="Yu Mincho"/>
          <w:lang w:eastAsia="ja-JP"/>
        </w:rPr>
      </w:pPr>
      <w:r w:rsidRPr="000747FA">
        <w:rPr>
          <w:rFonts w:ascii="Arial" w:hAnsi="Arial" w:cs="Arial" w:hint="eastAsia"/>
          <w:bCs/>
        </w:rPr>
        <w:t xml:space="preserve">For Protocol test, </w:t>
      </w:r>
      <w:r w:rsidRPr="000747FA">
        <w:rPr>
          <w:rFonts w:ascii="Arial" w:hAnsi="Arial" w:cs="Arial"/>
          <w:bCs/>
        </w:rPr>
        <w:t>10</w:t>
      </w:r>
      <w:r w:rsidRPr="000747FA">
        <w:rPr>
          <w:rFonts w:ascii="Arial" w:hAnsi="Arial" w:cs="Arial" w:hint="eastAsia"/>
          <w:bCs/>
        </w:rPr>
        <w:t xml:space="preserve"> CRs </w:t>
      </w:r>
      <w:r w:rsidRPr="000747FA">
        <w:rPr>
          <w:rFonts w:ascii="Arial" w:hAnsi="Arial" w:cs="Arial"/>
          <w:bCs/>
        </w:rPr>
        <w:t>were agreed</w:t>
      </w:r>
      <w:r w:rsidRPr="000747FA">
        <w:rPr>
          <w:rFonts w:ascii="Arial" w:hAnsi="Arial" w:cs="Arial" w:hint="eastAsia"/>
          <w:bCs/>
        </w:rPr>
        <w:t>.</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Heading2"/>
      </w:pPr>
      <w:r>
        <w:t>4</w:t>
      </w:r>
      <w:r w:rsidR="005A6C96">
        <w:t>.</w:t>
      </w:r>
      <w:r w:rsidR="005A6C96">
        <w:tab/>
        <w:t>References</w:t>
      </w:r>
    </w:p>
    <w:p w14:paraId="1108BB99" w14:textId="77777777" w:rsidR="00206F32" w:rsidRDefault="00206F32" w:rsidP="00206F32">
      <w:pPr>
        <w:snapToGrid w:val="0"/>
        <w:rPr>
          <w:rFonts w:ascii="Arial" w:hAnsi="Arial" w:cs="Arial"/>
          <w:b/>
        </w:rPr>
      </w:pPr>
      <w:r>
        <w:rPr>
          <w:rFonts w:ascii="Arial" w:hAnsi="Arial" w:cs="Arial"/>
          <w:b/>
        </w:rPr>
        <w:t>General Papers</w:t>
      </w:r>
      <w:r>
        <w:rPr>
          <w:rFonts w:ascii="Arial" w:hAnsi="Arial" w:cs="Arial"/>
          <w:b/>
          <w:bCs/>
        </w:rPr>
        <w:t>:</w:t>
      </w:r>
    </w:p>
    <w:p w14:paraId="171187E5" w14:textId="457F5144" w:rsidR="00206F32" w:rsidRDefault="00206F32" w:rsidP="00206F32">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DengXian" w:hAnsi="Arial" w:cs="Arial" w:hint="eastAsia"/>
          <w:lang w:val="en-US"/>
        </w:rPr>
        <w:t>R5-22</w:t>
      </w:r>
      <w:r w:rsidR="002E76BD">
        <w:rPr>
          <w:rFonts w:ascii="Arial" w:eastAsia="DengXian" w:hAnsi="Arial" w:cs="Arial"/>
          <w:lang w:val="en-US"/>
        </w:rPr>
        <w:t>5457</w:t>
      </w:r>
      <w:r>
        <w:rPr>
          <w:rFonts w:ascii="Arial" w:hAnsi="Arial" w:cs="Arial"/>
          <w:bCs/>
        </w:rPr>
        <w:tab/>
      </w:r>
      <w:r w:rsidR="00992760" w:rsidRPr="00992760">
        <w:rPr>
          <w:rFonts w:ascii="Arial" w:hAnsi="Arial" w:cs="Arial"/>
          <w:bCs/>
        </w:rPr>
        <w:t>WP of UE Conformance - NB-IoT/eMTC support for Non-Terrestrial Networks (NTN) including EPS aspects</w:t>
      </w:r>
      <w:r>
        <w:rPr>
          <w:rFonts w:ascii="Arial" w:hAnsi="Arial" w:cs="Arial"/>
          <w:bCs/>
        </w:rPr>
        <w:t xml:space="preserve">, </w:t>
      </w:r>
      <w:r w:rsidR="00E02C42">
        <w:rPr>
          <w:rFonts w:ascii="Arial" w:hAnsi="Arial" w:cs="Arial"/>
          <w:bCs/>
        </w:rPr>
        <w:t>MediaTek Inc.</w:t>
      </w:r>
    </w:p>
    <w:p w14:paraId="3C2FA592" w14:textId="77777777" w:rsidR="00206F32" w:rsidRDefault="00206F32" w:rsidP="00206F32">
      <w:pPr>
        <w:tabs>
          <w:tab w:val="left" w:pos="426"/>
          <w:tab w:val="left" w:pos="1701"/>
        </w:tabs>
        <w:snapToGrid w:val="0"/>
        <w:rPr>
          <w:rFonts w:ascii="Arial" w:hAnsi="Arial" w:cs="Arial"/>
          <w:bCs/>
        </w:rPr>
      </w:pPr>
    </w:p>
    <w:p w14:paraId="0AEF9DCC" w14:textId="7FC2E9DF" w:rsidR="00206F32" w:rsidRDefault="00206F32" w:rsidP="00206F32">
      <w:pPr>
        <w:snapToGrid w:val="0"/>
        <w:rPr>
          <w:rFonts w:ascii="Arial" w:hAnsi="Arial" w:cs="Arial"/>
          <w:b/>
        </w:rPr>
      </w:pPr>
      <w:r>
        <w:rPr>
          <w:rFonts w:ascii="Arial" w:hAnsi="Arial" w:cs="Arial" w:hint="eastAsia"/>
          <w:b/>
          <w:lang w:val="en-US"/>
        </w:rPr>
        <w:t>TS 36.508 CRs</w:t>
      </w:r>
    </w:p>
    <w:p w14:paraId="258540BA" w14:textId="0D7237D3" w:rsidR="00206F32" w:rsidRDefault="00206F32" w:rsidP="00206F32">
      <w:pPr>
        <w:widowControl w:val="0"/>
        <w:numPr>
          <w:ilvl w:val="0"/>
          <w:numId w:val="19"/>
        </w:numPr>
        <w:tabs>
          <w:tab w:val="left" w:pos="426"/>
          <w:tab w:val="left" w:pos="1701"/>
        </w:tabs>
        <w:overflowPunct/>
        <w:autoSpaceDE/>
        <w:autoSpaceDN/>
        <w:adjustRightInd/>
        <w:snapToGrid w:val="0"/>
        <w:spacing w:after="0"/>
        <w:ind w:left="1701" w:hanging="1701"/>
        <w:jc w:val="both"/>
        <w:textAlignment w:val="auto"/>
        <w:rPr>
          <w:rFonts w:ascii="Arial" w:hAnsi="Arial" w:cs="Arial"/>
          <w:bCs/>
        </w:rPr>
      </w:pPr>
      <w:r>
        <w:rPr>
          <w:rFonts w:ascii="Arial" w:hAnsi="Arial" w:cs="Arial" w:hint="eastAsia"/>
          <w:bCs/>
          <w:lang w:val="en-US"/>
        </w:rPr>
        <w:t xml:space="preserve">   </w:t>
      </w:r>
      <w:r>
        <w:rPr>
          <w:rFonts w:ascii="Arial" w:eastAsiaTheme="minorEastAsia" w:hAnsi="Arial" w:cs="Arial" w:hint="eastAsia"/>
        </w:rPr>
        <w:t>R5-2253</w:t>
      </w:r>
      <w:r>
        <w:rPr>
          <w:rFonts w:ascii="Arial" w:eastAsiaTheme="minorEastAsia" w:hAnsi="Arial" w:cs="Arial"/>
        </w:rPr>
        <w:t>59</w:t>
      </w:r>
      <w:r>
        <w:rPr>
          <w:rFonts w:ascii="Arial" w:hAnsi="Arial" w:cs="Arial" w:hint="eastAsia"/>
          <w:lang w:val="en-US"/>
        </w:rPr>
        <w:t xml:space="preserve">   </w:t>
      </w:r>
      <w:r w:rsidRPr="00206F32">
        <w:rPr>
          <w:rFonts w:ascii="Arial" w:hAnsi="Arial" w:cs="Arial"/>
          <w:lang w:val="en-US"/>
        </w:rPr>
        <w:t>Addition of default SIB message content for Rel-17 NTN IoT</w:t>
      </w:r>
      <w:r>
        <w:rPr>
          <w:rFonts w:ascii="Arial" w:hAnsi="Arial" w:cs="Arial" w:hint="eastAsia"/>
          <w:lang w:val="en-US"/>
        </w:rPr>
        <w:t>,</w:t>
      </w:r>
      <w:r>
        <w:rPr>
          <w:rFonts w:ascii="Arial" w:hAnsi="Arial" w:cs="Arial"/>
          <w:bCs/>
        </w:rPr>
        <w:t xml:space="preserve"> MediaTek Inc.</w:t>
      </w:r>
    </w:p>
    <w:p w14:paraId="0410DA18" w14:textId="77777777" w:rsidR="00206F32" w:rsidRDefault="00206F32" w:rsidP="00206F32">
      <w:pPr>
        <w:snapToGrid w:val="0"/>
        <w:rPr>
          <w:rFonts w:ascii="Arial" w:hAnsi="Arial" w:cs="Arial"/>
          <w:b/>
        </w:rPr>
      </w:pPr>
    </w:p>
    <w:p w14:paraId="158B78E1" w14:textId="77777777" w:rsidR="00206F32" w:rsidRDefault="00206F32" w:rsidP="00206F32">
      <w:pPr>
        <w:snapToGrid w:val="0"/>
        <w:rPr>
          <w:rFonts w:ascii="Arial" w:hAnsi="Arial" w:cs="Arial"/>
          <w:b/>
        </w:rPr>
      </w:pPr>
      <w:r>
        <w:rPr>
          <w:rFonts w:ascii="Arial" w:hAnsi="Arial" w:cs="Arial" w:hint="eastAsia"/>
          <w:b/>
          <w:lang w:val="en-US"/>
        </w:rPr>
        <w:t>TS 36.523-1 CRs</w:t>
      </w:r>
    </w:p>
    <w:p w14:paraId="55A599DA" w14:textId="48A94A3E" w:rsidR="00206F32" w:rsidRDefault="00206F32" w:rsidP="00206F32">
      <w:pPr>
        <w:widowControl w:val="0"/>
        <w:numPr>
          <w:ilvl w:val="0"/>
          <w:numId w:val="20"/>
        </w:numPr>
        <w:tabs>
          <w:tab w:val="left" w:pos="426"/>
          <w:tab w:val="left" w:pos="1701"/>
        </w:tabs>
        <w:overflowPunct/>
        <w:autoSpaceDE/>
        <w:autoSpaceDN/>
        <w:adjustRightInd/>
        <w:snapToGrid w:val="0"/>
        <w:spacing w:after="0"/>
        <w:ind w:left="851" w:hanging="851"/>
        <w:jc w:val="both"/>
        <w:textAlignment w:val="auto"/>
        <w:rPr>
          <w:rFonts w:ascii="Arial" w:hAnsi="Arial" w:cs="Arial"/>
          <w:bCs/>
        </w:rPr>
      </w:pPr>
      <w:r>
        <w:rPr>
          <w:rFonts w:ascii="Arial" w:hAnsi="Arial" w:cs="Arial" w:hint="eastAsia"/>
          <w:bCs/>
          <w:lang w:val="en-US"/>
        </w:rPr>
        <w:t xml:space="preserve">   </w:t>
      </w:r>
      <w:r>
        <w:rPr>
          <w:rFonts w:ascii="Arial" w:eastAsiaTheme="minorEastAsia" w:hAnsi="Arial" w:cs="Arial" w:hint="eastAsia"/>
        </w:rPr>
        <w:t>R5-225</w:t>
      </w:r>
      <w:r w:rsidR="00EC734A">
        <w:rPr>
          <w:rFonts w:ascii="Arial" w:eastAsiaTheme="minorEastAsia" w:hAnsi="Arial" w:cs="Arial"/>
        </w:rPr>
        <w:t>133</w:t>
      </w:r>
      <w:r>
        <w:rPr>
          <w:rFonts w:ascii="Arial" w:hAnsi="Arial" w:cs="Arial" w:hint="eastAsia"/>
          <w:lang w:val="en-US"/>
        </w:rPr>
        <w:t xml:space="preserve">   </w:t>
      </w:r>
      <w:r w:rsidR="007C3A2D" w:rsidRPr="007C3A2D">
        <w:rPr>
          <w:rFonts w:ascii="Arial" w:hAnsi="Arial" w:cs="Arial"/>
          <w:lang w:val="en-US"/>
        </w:rPr>
        <w:t>Addition of IoT NTN TC NB-IoT / NTN / DRX / (UL)HARQ RTT</w:t>
      </w:r>
      <w:r>
        <w:rPr>
          <w:rFonts w:ascii="Arial" w:hAnsi="Arial" w:cs="Arial" w:hint="eastAsia"/>
          <w:lang w:val="en-US"/>
        </w:rPr>
        <w:t>,</w:t>
      </w:r>
      <w:r>
        <w:rPr>
          <w:rFonts w:ascii="Arial" w:hAnsi="Arial" w:cs="Arial"/>
          <w:bCs/>
        </w:rPr>
        <w:t xml:space="preserve"> MediaTek Inc.</w:t>
      </w:r>
    </w:p>
    <w:p w14:paraId="4A023B8D" w14:textId="1B1D9218" w:rsidR="00206F32" w:rsidRDefault="00206F32" w:rsidP="00206F32">
      <w:pPr>
        <w:widowControl w:val="0"/>
        <w:numPr>
          <w:ilvl w:val="0"/>
          <w:numId w:val="20"/>
        </w:numPr>
        <w:tabs>
          <w:tab w:val="left" w:pos="426"/>
          <w:tab w:val="left" w:pos="1701"/>
        </w:tabs>
        <w:overflowPunct/>
        <w:autoSpaceDE/>
        <w:autoSpaceDN/>
        <w:adjustRightInd/>
        <w:snapToGrid w:val="0"/>
        <w:spacing w:after="0"/>
        <w:ind w:left="851" w:hanging="851"/>
        <w:jc w:val="both"/>
        <w:textAlignment w:val="auto"/>
        <w:rPr>
          <w:rFonts w:ascii="Arial" w:hAnsi="Arial" w:cs="Arial"/>
          <w:bCs/>
        </w:rPr>
      </w:pPr>
      <w:r>
        <w:rPr>
          <w:rFonts w:ascii="Arial" w:hAnsi="Arial" w:cs="Arial" w:hint="eastAsia"/>
          <w:bCs/>
          <w:lang w:val="en-US"/>
        </w:rPr>
        <w:t xml:space="preserve">   </w:t>
      </w:r>
      <w:r>
        <w:rPr>
          <w:rFonts w:ascii="Arial" w:eastAsiaTheme="minorEastAsia" w:hAnsi="Arial" w:cs="Arial" w:hint="eastAsia"/>
        </w:rPr>
        <w:t>R5-225</w:t>
      </w:r>
      <w:r w:rsidR="00EC734A">
        <w:rPr>
          <w:rFonts w:ascii="Arial" w:eastAsiaTheme="minorEastAsia" w:hAnsi="Arial" w:cs="Arial"/>
        </w:rPr>
        <w:t>134</w:t>
      </w:r>
      <w:r>
        <w:rPr>
          <w:rFonts w:ascii="Arial" w:hAnsi="Arial" w:cs="Arial" w:hint="eastAsia"/>
          <w:lang w:val="en-US"/>
        </w:rPr>
        <w:t xml:space="preserve">   </w:t>
      </w:r>
      <w:r w:rsidR="007C3A2D" w:rsidRPr="007C3A2D">
        <w:rPr>
          <w:rFonts w:ascii="Arial" w:hAnsi="Arial" w:cs="Arial"/>
          <w:lang w:val="en-US"/>
        </w:rPr>
        <w:t>Addition of IoT NTN TC NB-IoT / NTN / UE specific TA report / UE specific Koffset</w:t>
      </w:r>
      <w:r>
        <w:rPr>
          <w:rFonts w:ascii="Arial" w:hAnsi="Arial" w:cs="Arial" w:hint="eastAsia"/>
          <w:lang w:val="en-US"/>
        </w:rPr>
        <w:t>,</w:t>
      </w:r>
      <w:r>
        <w:rPr>
          <w:rFonts w:ascii="Arial" w:hAnsi="Arial" w:cs="Arial"/>
          <w:bCs/>
        </w:rPr>
        <w:t xml:space="preserve"> MediaTek Inc.</w:t>
      </w:r>
    </w:p>
    <w:p w14:paraId="2DF9E396" w14:textId="616ADFDE" w:rsidR="00206F32" w:rsidRDefault="00206F32" w:rsidP="00206F32">
      <w:pPr>
        <w:widowControl w:val="0"/>
        <w:numPr>
          <w:ilvl w:val="0"/>
          <w:numId w:val="20"/>
        </w:numPr>
        <w:tabs>
          <w:tab w:val="left" w:pos="426"/>
          <w:tab w:val="left" w:pos="1701"/>
        </w:tabs>
        <w:overflowPunct/>
        <w:autoSpaceDE/>
        <w:autoSpaceDN/>
        <w:adjustRightInd/>
        <w:snapToGrid w:val="0"/>
        <w:spacing w:after="0"/>
        <w:ind w:left="851" w:hanging="851"/>
        <w:jc w:val="both"/>
        <w:textAlignment w:val="auto"/>
        <w:rPr>
          <w:rFonts w:ascii="Arial" w:hAnsi="Arial" w:cs="Arial"/>
          <w:bCs/>
        </w:rPr>
      </w:pPr>
      <w:r>
        <w:rPr>
          <w:rFonts w:ascii="Arial" w:hAnsi="Arial" w:cs="Arial" w:hint="eastAsia"/>
          <w:bCs/>
          <w:lang w:val="en-US"/>
        </w:rPr>
        <w:t xml:space="preserve">   </w:t>
      </w:r>
      <w:r>
        <w:rPr>
          <w:rFonts w:ascii="Arial" w:eastAsiaTheme="minorEastAsia" w:hAnsi="Arial" w:cs="Arial" w:hint="eastAsia"/>
        </w:rPr>
        <w:t>R5-225</w:t>
      </w:r>
      <w:r w:rsidR="00EC734A">
        <w:rPr>
          <w:rFonts w:ascii="Arial" w:eastAsiaTheme="minorEastAsia" w:hAnsi="Arial" w:cs="Arial"/>
        </w:rPr>
        <w:t>135</w:t>
      </w:r>
      <w:r>
        <w:rPr>
          <w:rFonts w:ascii="Arial" w:hAnsi="Arial" w:cs="Arial" w:hint="eastAsia"/>
          <w:lang w:val="en-US"/>
        </w:rPr>
        <w:t xml:space="preserve">   </w:t>
      </w:r>
      <w:r w:rsidR="007C3A2D" w:rsidRPr="007C3A2D">
        <w:rPr>
          <w:rFonts w:ascii="Arial" w:hAnsi="Arial" w:cs="Arial"/>
          <w:lang w:val="en-US"/>
        </w:rPr>
        <w:t>Addition of IoT NTN TC NB-IoT / NTN / AM RLC / Receiver status triggers / extended t-Reordering configured</w:t>
      </w:r>
      <w:r>
        <w:rPr>
          <w:rFonts w:ascii="Arial" w:hAnsi="Arial" w:cs="Arial" w:hint="eastAsia"/>
          <w:lang w:val="en-US"/>
        </w:rPr>
        <w:t>,</w:t>
      </w:r>
      <w:r>
        <w:rPr>
          <w:rFonts w:ascii="Arial" w:hAnsi="Arial" w:cs="Arial"/>
          <w:bCs/>
        </w:rPr>
        <w:t xml:space="preserve"> MediaTek Inc.</w:t>
      </w:r>
    </w:p>
    <w:p w14:paraId="28370155" w14:textId="41009A6F" w:rsidR="00206F32" w:rsidRDefault="00206F32" w:rsidP="00206F32">
      <w:pPr>
        <w:widowControl w:val="0"/>
        <w:numPr>
          <w:ilvl w:val="0"/>
          <w:numId w:val="20"/>
        </w:numPr>
        <w:tabs>
          <w:tab w:val="left" w:pos="426"/>
          <w:tab w:val="left" w:pos="1701"/>
        </w:tabs>
        <w:overflowPunct/>
        <w:autoSpaceDE/>
        <w:autoSpaceDN/>
        <w:adjustRightInd/>
        <w:snapToGrid w:val="0"/>
        <w:spacing w:after="0"/>
        <w:ind w:left="851" w:hanging="851"/>
        <w:jc w:val="both"/>
        <w:textAlignment w:val="auto"/>
        <w:rPr>
          <w:rFonts w:ascii="Arial" w:hAnsi="Arial" w:cs="Arial"/>
          <w:bCs/>
        </w:rPr>
      </w:pPr>
      <w:r>
        <w:rPr>
          <w:rFonts w:ascii="Arial" w:hAnsi="Arial" w:cs="Arial" w:hint="eastAsia"/>
          <w:bCs/>
          <w:lang w:val="en-US"/>
        </w:rPr>
        <w:t xml:space="preserve">   </w:t>
      </w:r>
      <w:r>
        <w:rPr>
          <w:rFonts w:ascii="Arial" w:eastAsiaTheme="minorEastAsia" w:hAnsi="Arial" w:cs="Arial" w:hint="eastAsia"/>
        </w:rPr>
        <w:t>R5-225</w:t>
      </w:r>
      <w:r w:rsidR="00EC734A">
        <w:rPr>
          <w:rFonts w:ascii="Arial" w:eastAsiaTheme="minorEastAsia" w:hAnsi="Arial" w:cs="Arial"/>
        </w:rPr>
        <w:t>165</w:t>
      </w:r>
      <w:r>
        <w:rPr>
          <w:rFonts w:ascii="Arial" w:hAnsi="Arial" w:cs="Arial" w:hint="eastAsia"/>
          <w:lang w:val="en-US"/>
        </w:rPr>
        <w:t xml:space="preserve">   </w:t>
      </w:r>
      <w:r w:rsidR="007C3A2D" w:rsidRPr="007C3A2D">
        <w:rPr>
          <w:rFonts w:ascii="Arial" w:hAnsi="Arial" w:cs="Arial"/>
          <w:lang w:val="en-US"/>
        </w:rPr>
        <w:t>Addition of IoT NTN TC NB-IoT / NTN / Ephemeris information update / T317 Expiry / T318 Expiry</w:t>
      </w:r>
      <w:r>
        <w:rPr>
          <w:rFonts w:ascii="Arial" w:hAnsi="Arial" w:cs="Arial" w:hint="eastAsia"/>
          <w:lang w:val="en-US"/>
        </w:rPr>
        <w:t>,</w:t>
      </w:r>
      <w:r>
        <w:rPr>
          <w:rFonts w:ascii="Arial" w:hAnsi="Arial" w:cs="Arial"/>
          <w:bCs/>
        </w:rPr>
        <w:t xml:space="preserve"> MediaTek Inc.</w:t>
      </w:r>
    </w:p>
    <w:p w14:paraId="22024A41" w14:textId="0AFD81BA" w:rsidR="00206F32" w:rsidRDefault="00206F32" w:rsidP="00206F32">
      <w:pPr>
        <w:widowControl w:val="0"/>
        <w:numPr>
          <w:ilvl w:val="0"/>
          <w:numId w:val="20"/>
        </w:numPr>
        <w:tabs>
          <w:tab w:val="left" w:pos="426"/>
          <w:tab w:val="left" w:pos="1701"/>
        </w:tabs>
        <w:overflowPunct/>
        <w:autoSpaceDE/>
        <w:autoSpaceDN/>
        <w:adjustRightInd/>
        <w:snapToGrid w:val="0"/>
        <w:spacing w:after="0"/>
        <w:ind w:left="851" w:hanging="851"/>
        <w:jc w:val="both"/>
        <w:textAlignment w:val="auto"/>
        <w:rPr>
          <w:rFonts w:ascii="Arial" w:hAnsi="Arial" w:cs="Arial"/>
          <w:bCs/>
        </w:rPr>
      </w:pPr>
      <w:r>
        <w:rPr>
          <w:rFonts w:ascii="Arial" w:hAnsi="Arial" w:cs="Arial" w:hint="eastAsia"/>
          <w:bCs/>
          <w:lang w:val="en-US"/>
        </w:rPr>
        <w:t xml:space="preserve">   </w:t>
      </w:r>
      <w:r>
        <w:rPr>
          <w:rFonts w:ascii="Arial" w:eastAsiaTheme="minorEastAsia" w:hAnsi="Arial" w:cs="Arial" w:hint="eastAsia"/>
        </w:rPr>
        <w:t>R5-225</w:t>
      </w:r>
      <w:r w:rsidR="00EC734A">
        <w:rPr>
          <w:rFonts w:ascii="Arial" w:eastAsiaTheme="minorEastAsia" w:hAnsi="Arial" w:cs="Arial"/>
        </w:rPr>
        <w:t>166</w:t>
      </w:r>
      <w:r>
        <w:rPr>
          <w:rFonts w:ascii="Arial" w:hAnsi="Arial" w:cs="Arial" w:hint="eastAsia"/>
          <w:lang w:val="en-US"/>
        </w:rPr>
        <w:t xml:space="preserve">   </w:t>
      </w:r>
      <w:r w:rsidR="00AF5F47" w:rsidRPr="00AF5F47">
        <w:rPr>
          <w:rFonts w:ascii="Arial" w:hAnsi="Arial" w:cs="Arial"/>
          <w:lang w:val="en-US"/>
        </w:rPr>
        <w:t>Addition of IoT NTN TC NB-IoT / NTN / GNSS position reporting / reject cause #78 "PLMN not allowed to operate at the present UE location"</w:t>
      </w:r>
      <w:r>
        <w:rPr>
          <w:rFonts w:ascii="Arial" w:hAnsi="Arial" w:cs="Arial" w:hint="eastAsia"/>
          <w:lang w:val="en-US"/>
        </w:rPr>
        <w:t>,</w:t>
      </w:r>
      <w:r>
        <w:rPr>
          <w:rFonts w:ascii="Arial" w:hAnsi="Arial" w:cs="Arial"/>
          <w:bCs/>
        </w:rPr>
        <w:t xml:space="preserve"> MediaTek Inc.</w:t>
      </w:r>
    </w:p>
    <w:p w14:paraId="6FA67803" w14:textId="35D406A3" w:rsidR="00206F32" w:rsidRDefault="00206F32" w:rsidP="00206F32">
      <w:pPr>
        <w:widowControl w:val="0"/>
        <w:numPr>
          <w:ilvl w:val="0"/>
          <w:numId w:val="20"/>
        </w:numPr>
        <w:tabs>
          <w:tab w:val="left" w:pos="426"/>
          <w:tab w:val="left" w:pos="1701"/>
        </w:tabs>
        <w:overflowPunct/>
        <w:autoSpaceDE/>
        <w:autoSpaceDN/>
        <w:adjustRightInd/>
        <w:snapToGrid w:val="0"/>
        <w:spacing w:after="0"/>
        <w:ind w:left="851" w:hanging="851"/>
        <w:jc w:val="both"/>
        <w:textAlignment w:val="auto"/>
        <w:rPr>
          <w:rFonts w:ascii="Arial" w:hAnsi="Arial" w:cs="Arial"/>
          <w:bCs/>
        </w:rPr>
      </w:pPr>
      <w:r>
        <w:rPr>
          <w:rFonts w:ascii="Arial" w:hAnsi="Arial" w:cs="Arial" w:hint="eastAsia"/>
          <w:bCs/>
          <w:lang w:val="en-US"/>
        </w:rPr>
        <w:t xml:space="preserve">   </w:t>
      </w:r>
      <w:r>
        <w:rPr>
          <w:rFonts w:ascii="Arial" w:eastAsiaTheme="minorEastAsia" w:hAnsi="Arial" w:cs="Arial" w:hint="eastAsia"/>
        </w:rPr>
        <w:t>R5-2253</w:t>
      </w:r>
      <w:r w:rsidR="00F151FF">
        <w:rPr>
          <w:rFonts w:ascii="Arial" w:eastAsiaTheme="minorEastAsia" w:hAnsi="Arial" w:cs="Arial"/>
        </w:rPr>
        <w:t>60</w:t>
      </w:r>
      <w:r>
        <w:rPr>
          <w:rFonts w:ascii="Arial" w:hAnsi="Arial" w:cs="Arial" w:hint="eastAsia"/>
          <w:lang w:val="en-US"/>
        </w:rPr>
        <w:t xml:space="preserve">   </w:t>
      </w:r>
      <w:r w:rsidR="00F151FF" w:rsidRPr="00F151FF">
        <w:rPr>
          <w:rFonts w:ascii="Arial" w:hAnsi="Arial" w:cs="Arial"/>
          <w:lang w:val="en-US"/>
        </w:rPr>
        <w:t>Addition of IoT NTN TC NB-IoT / NTN / GEO</w:t>
      </w:r>
      <w:r>
        <w:rPr>
          <w:rFonts w:ascii="Arial" w:hAnsi="Arial" w:cs="Arial" w:hint="eastAsia"/>
          <w:lang w:val="en-US"/>
        </w:rPr>
        <w:t>,</w:t>
      </w:r>
      <w:r>
        <w:rPr>
          <w:rFonts w:ascii="Arial" w:hAnsi="Arial" w:cs="Arial"/>
          <w:bCs/>
        </w:rPr>
        <w:t xml:space="preserve"> MediaTek Inc.</w:t>
      </w:r>
    </w:p>
    <w:p w14:paraId="39942E12" w14:textId="21AA7653" w:rsidR="00206F32" w:rsidRDefault="00206F32" w:rsidP="00206F32">
      <w:pPr>
        <w:widowControl w:val="0"/>
        <w:numPr>
          <w:ilvl w:val="0"/>
          <w:numId w:val="20"/>
        </w:numPr>
        <w:tabs>
          <w:tab w:val="left" w:pos="426"/>
          <w:tab w:val="left" w:pos="1701"/>
        </w:tabs>
        <w:overflowPunct/>
        <w:autoSpaceDE/>
        <w:autoSpaceDN/>
        <w:adjustRightInd/>
        <w:snapToGrid w:val="0"/>
        <w:spacing w:after="0"/>
        <w:ind w:left="851" w:hanging="851"/>
        <w:jc w:val="both"/>
        <w:textAlignment w:val="auto"/>
        <w:rPr>
          <w:rFonts w:ascii="Arial" w:hAnsi="Arial" w:cs="Arial"/>
          <w:bCs/>
        </w:rPr>
      </w:pPr>
      <w:r>
        <w:rPr>
          <w:rFonts w:ascii="Arial" w:hAnsi="Arial" w:cs="Arial" w:hint="eastAsia"/>
          <w:bCs/>
          <w:lang w:val="en-US"/>
        </w:rPr>
        <w:t xml:space="preserve">   </w:t>
      </w:r>
      <w:r>
        <w:rPr>
          <w:rFonts w:ascii="Arial" w:eastAsiaTheme="minorEastAsia" w:hAnsi="Arial" w:cs="Arial" w:hint="eastAsia"/>
        </w:rPr>
        <w:t>R5-2253</w:t>
      </w:r>
      <w:r w:rsidR="00EC734A">
        <w:rPr>
          <w:rFonts w:ascii="Arial" w:eastAsiaTheme="minorEastAsia" w:hAnsi="Arial" w:cs="Arial"/>
        </w:rPr>
        <w:t>6</w:t>
      </w:r>
      <w:r w:rsidR="00F151FF">
        <w:rPr>
          <w:rFonts w:ascii="Arial" w:eastAsiaTheme="minorEastAsia" w:hAnsi="Arial" w:cs="Arial"/>
        </w:rPr>
        <w:t>1</w:t>
      </w:r>
      <w:r>
        <w:rPr>
          <w:rFonts w:ascii="Arial" w:hAnsi="Arial" w:cs="Arial" w:hint="eastAsia"/>
          <w:lang w:val="en-US"/>
        </w:rPr>
        <w:t xml:space="preserve">   </w:t>
      </w:r>
      <w:r w:rsidR="00CC5307" w:rsidRPr="00CC5307">
        <w:rPr>
          <w:rFonts w:ascii="Arial" w:hAnsi="Arial" w:cs="Arial"/>
          <w:lang w:val="en-US"/>
        </w:rPr>
        <w:t>Addition of IoT NTN TC NB-IoT / NTN / Multi-TAC</w:t>
      </w:r>
      <w:r>
        <w:rPr>
          <w:rFonts w:ascii="Arial" w:hAnsi="Arial" w:cs="Arial" w:hint="eastAsia"/>
          <w:lang w:val="en-US"/>
        </w:rPr>
        <w:t>,</w:t>
      </w:r>
      <w:r>
        <w:rPr>
          <w:rFonts w:ascii="Arial" w:hAnsi="Arial" w:cs="Arial"/>
          <w:bCs/>
        </w:rPr>
        <w:t xml:space="preserve"> MediaTek Inc.</w:t>
      </w:r>
    </w:p>
    <w:p w14:paraId="2D89842F" w14:textId="77777777" w:rsidR="00206F32" w:rsidRDefault="00206F32" w:rsidP="00206F32">
      <w:pPr>
        <w:tabs>
          <w:tab w:val="left" w:pos="426"/>
          <w:tab w:val="left" w:pos="1701"/>
        </w:tabs>
        <w:snapToGrid w:val="0"/>
        <w:rPr>
          <w:rFonts w:ascii="Arial" w:hAnsi="Arial" w:cs="Arial"/>
          <w:bCs/>
        </w:rPr>
      </w:pPr>
    </w:p>
    <w:p w14:paraId="0FA0B853" w14:textId="77777777" w:rsidR="00206F32" w:rsidRDefault="00206F32" w:rsidP="00206F32">
      <w:pPr>
        <w:snapToGrid w:val="0"/>
        <w:rPr>
          <w:rFonts w:ascii="Arial" w:hAnsi="Arial" w:cs="Arial"/>
          <w:b/>
        </w:rPr>
      </w:pPr>
      <w:r>
        <w:rPr>
          <w:rFonts w:ascii="Arial" w:hAnsi="Arial" w:cs="Arial" w:hint="eastAsia"/>
          <w:b/>
          <w:lang w:val="en-US"/>
        </w:rPr>
        <w:t>TS 36.523-2 CRs</w:t>
      </w:r>
    </w:p>
    <w:p w14:paraId="23CBF2F0" w14:textId="04C8D961" w:rsidR="00206F32" w:rsidRDefault="00206F32" w:rsidP="00206F32">
      <w:pPr>
        <w:widowControl w:val="0"/>
        <w:numPr>
          <w:ilvl w:val="0"/>
          <w:numId w:val="21"/>
        </w:numPr>
        <w:tabs>
          <w:tab w:val="left" w:pos="426"/>
          <w:tab w:val="left" w:pos="1701"/>
        </w:tabs>
        <w:overflowPunct/>
        <w:autoSpaceDE/>
        <w:autoSpaceDN/>
        <w:adjustRightInd/>
        <w:snapToGrid w:val="0"/>
        <w:spacing w:after="0"/>
        <w:ind w:left="1701" w:hanging="1701"/>
        <w:jc w:val="both"/>
        <w:textAlignment w:val="auto"/>
        <w:rPr>
          <w:rFonts w:ascii="Arial" w:hAnsi="Arial" w:cs="Arial"/>
          <w:bCs/>
        </w:rPr>
      </w:pPr>
      <w:r>
        <w:rPr>
          <w:rFonts w:ascii="Arial" w:hAnsi="Arial" w:cs="Arial" w:hint="eastAsia"/>
          <w:bCs/>
          <w:lang w:val="en-US"/>
        </w:rPr>
        <w:t xml:space="preserve">  </w:t>
      </w:r>
      <w:r>
        <w:rPr>
          <w:rFonts w:ascii="Arial" w:hAnsi="Arial" w:cs="Arial"/>
          <w:bCs/>
          <w:lang w:val="en-US"/>
        </w:rPr>
        <w:t>R5-22</w:t>
      </w:r>
      <w:r w:rsidR="006658D7">
        <w:rPr>
          <w:rFonts w:ascii="Arial" w:hAnsi="Arial" w:cs="Arial"/>
          <w:bCs/>
          <w:lang w:val="en-US"/>
        </w:rPr>
        <w:t>5015</w:t>
      </w:r>
      <w:r>
        <w:rPr>
          <w:rFonts w:ascii="Arial" w:hAnsi="Arial" w:cs="Arial" w:hint="eastAsia"/>
          <w:bCs/>
          <w:lang w:val="en-US"/>
        </w:rPr>
        <w:t xml:space="preserve">    </w:t>
      </w:r>
      <w:r w:rsidR="006658D7" w:rsidRPr="006658D7">
        <w:rPr>
          <w:rFonts w:ascii="Arial" w:hAnsi="Arial" w:cs="Arial"/>
          <w:bCs/>
          <w:lang w:val="en-US"/>
        </w:rPr>
        <w:t>Addition of PICS for Rel-17 NTN IoT</w:t>
      </w:r>
      <w:r w:rsidR="006658D7">
        <w:rPr>
          <w:rFonts w:ascii="Arial" w:hAnsi="Arial" w:cs="Arial"/>
          <w:bCs/>
          <w:lang w:val="en-US"/>
        </w:rPr>
        <w:t xml:space="preserve">, </w:t>
      </w:r>
      <w:r w:rsidR="006658D7">
        <w:rPr>
          <w:rFonts w:ascii="Arial" w:hAnsi="Arial" w:cs="Arial"/>
          <w:bCs/>
        </w:rPr>
        <w:t>MediaTek Inc.</w:t>
      </w:r>
    </w:p>
    <w:p w14:paraId="56A6CC4C" w14:textId="2BBD5ABC" w:rsidR="006658D7" w:rsidRDefault="006658D7" w:rsidP="006658D7">
      <w:pPr>
        <w:widowControl w:val="0"/>
        <w:numPr>
          <w:ilvl w:val="0"/>
          <w:numId w:val="21"/>
        </w:numPr>
        <w:tabs>
          <w:tab w:val="left" w:pos="426"/>
          <w:tab w:val="left" w:pos="1701"/>
        </w:tabs>
        <w:overflowPunct/>
        <w:autoSpaceDE/>
        <w:autoSpaceDN/>
        <w:adjustRightInd/>
        <w:snapToGrid w:val="0"/>
        <w:spacing w:after="0"/>
        <w:ind w:left="1701" w:hanging="1701"/>
        <w:jc w:val="both"/>
        <w:textAlignment w:val="auto"/>
        <w:rPr>
          <w:rFonts w:ascii="Arial" w:hAnsi="Arial" w:cs="Arial"/>
          <w:bCs/>
        </w:rPr>
      </w:pPr>
      <w:r>
        <w:rPr>
          <w:rFonts w:ascii="Arial" w:hAnsi="Arial" w:cs="Arial" w:hint="eastAsia"/>
          <w:bCs/>
          <w:lang w:val="en-US"/>
        </w:rPr>
        <w:t xml:space="preserve">  </w:t>
      </w:r>
      <w:r>
        <w:rPr>
          <w:rFonts w:ascii="Arial" w:hAnsi="Arial" w:cs="Arial"/>
          <w:bCs/>
          <w:lang w:val="en-US"/>
        </w:rPr>
        <w:t>R5-225020</w:t>
      </w:r>
      <w:r>
        <w:rPr>
          <w:rFonts w:ascii="Arial" w:hAnsi="Arial" w:cs="Arial" w:hint="eastAsia"/>
          <w:bCs/>
          <w:lang w:val="en-US"/>
        </w:rPr>
        <w:t xml:space="preserve">    </w:t>
      </w:r>
      <w:r w:rsidRPr="006658D7">
        <w:rPr>
          <w:rFonts w:ascii="Arial" w:hAnsi="Arial" w:cs="Arial"/>
          <w:bCs/>
          <w:lang w:val="en-US"/>
        </w:rPr>
        <w:t>Addition of applicability for Rel-17 NTN IoT cases</w:t>
      </w:r>
      <w:r>
        <w:rPr>
          <w:rFonts w:ascii="Arial" w:hAnsi="Arial" w:cs="Arial"/>
          <w:bCs/>
          <w:lang w:val="en-US"/>
        </w:rPr>
        <w:t xml:space="preserve">, </w:t>
      </w:r>
      <w:r>
        <w:rPr>
          <w:rFonts w:ascii="Arial" w:hAnsi="Arial" w:cs="Arial"/>
          <w:bCs/>
        </w:rPr>
        <w:t>MediaTek Inc.</w:t>
      </w:r>
    </w:p>
    <w:p w14:paraId="0115834D" w14:textId="77777777" w:rsidR="003E3A1A" w:rsidRPr="006658D7"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lastRenderedPageBreak/>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D6C53" w14:textId="77777777" w:rsidR="008137E7" w:rsidRDefault="008137E7">
      <w:r>
        <w:separator/>
      </w:r>
    </w:p>
  </w:endnote>
  <w:endnote w:type="continuationSeparator" w:id="0">
    <w:p w14:paraId="6608374A" w14:textId="77777777" w:rsidR="008137E7" w:rsidRDefault="00813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E30E" w14:textId="77777777" w:rsidR="008137E7" w:rsidRDefault="008137E7">
      <w:r>
        <w:separator/>
      </w:r>
    </w:p>
  </w:footnote>
  <w:footnote w:type="continuationSeparator" w:id="0">
    <w:p w14:paraId="0790163F" w14:textId="77777777" w:rsidR="008137E7" w:rsidRDefault="00813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97E47D"/>
    <w:multiLevelType w:val="singleLevel"/>
    <w:tmpl w:val="E197E47D"/>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14D1D1"/>
    <w:multiLevelType w:val="singleLevel"/>
    <w:tmpl w:val="3514D1D1"/>
    <w:lvl w:ilvl="0">
      <w:start w:val="1"/>
      <w:numFmt w:val="decimal"/>
      <w:suff w:val="space"/>
      <w:lvlText w:val="[%1]"/>
      <w:lvlJc w:val="left"/>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0ED5EC"/>
    <w:multiLevelType w:val="singleLevel"/>
    <w:tmpl w:val="5F0ED5EC"/>
    <w:lvl w:ilvl="0">
      <w:start w:val="1"/>
      <w:numFmt w:val="decimal"/>
      <w:suff w:val="space"/>
      <w:lvlText w:val="[%1]"/>
      <w:lvlJc w:val="left"/>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70378783">
    <w:abstractNumId w:val="9"/>
  </w:num>
  <w:num w:numId="2" w16cid:durableId="1876579015">
    <w:abstractNumId w:val="1"/>
  </w:num>
  <w:num w:numId="3" w16cid:durableId="988944780">
    <w:abstractNumId w:val="18"/>
  </w:num>
  <w:num w:numId="4" w16cid:durableId="769935221">
    <w:abstractNumId w:val="16"/>
  </w:num>
  <w:num w:numId="5" w16cid:durableId="1236168371">
    <w:abstractNumId w:val="7"/>
  </w:num>
  <w:num w:numId="6" w16cid:durableId="1475635083">
    <w:abstractNumId w:val="19"/>
  </w:num>
  <w:num w:numId="7" w16cid:durableId="801194809">
    <w:abstractNumId w:val="2"/>
  </w:num>
  <w:num w:numId="8" w16cid:durableId="933052482">
    <w:abstractNumId w:val="6"/>
  </w:num>
  <w:num w:numId="9" w16cid:durableId="719983265">
    <w:abstractNumId w:val="13"/>
  </w:num>
  <w:num w:numId="10" w16cid:durableId="471992587">
    <w:abstractNumId w:val="20"/>
  </w:num>
  <w:num w:numId="11" w16cid:durableId="312956504">
    <w:abstractNumId w:val="14"/>
  </w:num>
  <w:num w:numId="12" w16cid:durableId="1079404235">
    <w:abstractNumId w:val="12"/>
  </w:num>
  <w:num w:numId="13" w16cid:durableId="845708114">
    <w:abstractNumId w:val="17"/>
  </w:num>
  <w:num w:numId="14" w16cid:durableId="858083848">
    <w:abstractNumId w:val="4"/>
  </w:num>
  <w:num w:numId="15" w16cid:durableId="118569117">
    <w:abstractNumId w:val="11"/>
  </w:num>
  <w:num w:numId="16" w16cid:durableId="1863518408">
    <w:abstractNumId w:val="3"/>
  </w:num>
  <w:num w:numId="17" w16cid:durableId="1290357840">
    <w:abstractNumId w:val="10"/>
  </w:num>
  <w:num w:numId="18" w16cid:durableId="167789050">
    <w:abstractNumId w:val="5"/>
  </w:num>
  <w:num w:numId="19" w16cid:durableId="2027321620">
    <w:abstractNumId w:val="8"/>
  </w:num>
  <w:num w:numId="20" w16cid:durableId="2001427167">
    <w:abstractNumId w:val="0"/>
  </w:num>
  <w:num w:numId="21" w16cid:durableId="5016984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47FA"/>
    <w:rsid w:val="000910BB"/>
    <w:rsid w:val="000926AF"/>
    <w:rsid w:val="000A3ED2"/>
    <w:rsid w:val="000C00FA"/>
    <w:rsid w:val="000C51AA"/>
    <w:rsid w:val="000D17BC"/>
    <w:rsid w:val="000D2186"/>
    <w:rsid w:val="000E4F35"/>
    <w:rsid w:val="000F6C1C"/>
    <w:rsid w:val="00110BAE"/>
    <w:rsid w:val="00116F4B"/>
    <w:rsid w:val="001229F4"/>
    <w:rsid w:val="00130BB0"/>
    <w:rsid w:val="00137471"/>
    <w:rsid w:val="00150FD3"/>
    <w:rsid w:val="00184428"/>
    <w:rsid w:val="001A248F"/>
    <w:rsid w:val="001A3B5F"/>
    <w:rsid w:val="001A659D"/>
    <w:rsid w:val="001B51AB"/>
    <w:rsid w:val="001B5CA8"/>
    <w:rsid w:val="001B7CFD"/>
    <w:rsid w:val="001C4490"/>
    <w:rsid w:val="001D2C1A"/>
    <w:rsid w:val="001D3BA2"/>
    <w:rsid w:val="001D44B7"/>
    <w:rsid w:val="001E0075"/>
    <w:rsid w:val="001E4E22"/>
    <w:rsid w:val="001F1B1F"/>
    <w:rsid w:val="001F2A20"/>
    <w:rsid w:val="001F486F"/>
    <w:rsid w:val="00206F32"/>
    <w:rsid w:val="00207DC4"/>
    <w:rsid w:val="0022485E"/>
    <w:rsid w:val="00243A99"/>
    <w:rsid w:val="0029567C"/>
    <w:rsid w:val="002B3833"/>
    <w:rsid w:val="002C0B82"/>
    <w:rsid w:val="002E3776"/>
    <w:rsid w:val="002E76BD"/>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5F43"/>
    <w:rsid w:val="003D5036"/>
    <w:rsid w:val="003D764D"/>
    <w:rsid w:val="003E3A1A"/>
    <w:rsid w:val="003F1B9F"/>
    <w:rsid w:val="0040091C"/>
    <w:rsid w:val="00406D7A"/>
    <w:rsid w:val="004121B8"/>
    <w:rsid w:val="004258BA"/>
    <w:rsid w:val="004330B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F85"/>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7E17"/>
    <w:rsid w:val="006207ED"/>
    <w:rsid w:val="00626BC9"/>
    <w:rsid w:val="006458DF"/>
    <w:rsid w:val="00650D52"/>
    <w:rsid w:val="006615B2"/>
    <w:rsid w:val="00662313"/>
    <w:rsid w:val="006658D7"/>
    <w:rsid w:val="00673911"/>
    <w:rsid w:val="006870C9"/>
    <w:rsid w:val="006A3ADF"/>
    <w:rsid w:val="006A7BCB"/>
    <w:rsid w:val="006B4C1E"/>
    <w:rsid w:val="006C090F"/>
    <w:rsid w:val="006C0A7F"/>
    <w:rsid w:val="006C4E32"/>
    <w:rsid w:val="006C56D8"/>
    <w:rsid w:val="006D07AE"/>
    <w:rsid w:val="006D1C93"/>
    <w:rsid w:val="006E3F11"/>
    <w:rsid w:val="006E526C"/>
    <w:rsid w:val="00701410"/>
    <w:rsid w:val="007113A1"/>
    <w:rsid w:val="00714D27"/>
    <w:rsid w:val="00721CF6"/>
    <w:rsid w:val="00723E46"/>
    <w:rsid w:val="00733826"/>
    <w:rsid w:val="00737316"/>
    <w:rsid w:val="00766CFB"/>
    <w:rsid w:val="007816FF"/>
    <w:rsid w:val="00783B44"/>
    <w:rsid w:val="00785028"/>
    <w:rsid w:val="007A3A5A"/>
    <w:rsid w:val="007A4370"/>
    <w:rsid w:val="007C3A2D"/>
    <w:rsid w:val="007E1D15"/>
    <w:rsid w:val="007E1DEA"/>
    <w:rsid w:val="007E2202"/>
    <w:rsid w:val="007E3214"/>
    <w:rsid w:val="008137E7"/>
    <w:rsid w:val="008145EA"/>
    <w:rsid w:val="00815869"/>
    <w:rsid w:val="00816B81"/>
    <w:rsid w:val="00823B90"/>
    <w:rsid w:val="0083266E"/>
    <w:rsid w:val="00850D7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9C2"/>
    <w:rsid w:val="00900AE8"/>
    <w:rsid w:val="00900DAD"/>
    <w:rsid w:val="0091408E"/>
    <w:rsid w:val="009378CA"/>
    <w:rsid w:val="0095025E"/>
    <w:rsid w:val="00955C4C"/>
    <w:rsid w:val="00992760"/>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5F47"/>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F72D9"/>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4B06"/>
    <w:rsid w:val="00CC5307"/>
    <w:rsid w:val="00CD7EAD"/>
    <w:rsid w:val="00CF5E71"/>
    <w:rsid w:val="00CF7FAC"/>
    <w:rsid w:val="00D148FB"/>
    <w:rsid w:val="00D160C1"/>
    <w:rsid w:val="00D17794"/>
    <w:rsid w:val="00D22398"/>
    <w:rsid w:val="00D35E6C"/>
    <w:rsid w:val="00D436CF"/>
    <w:rsid w:val="00D45B2F"/>
    <w:rsid w:val="00D46E88"/>
    <w:rsid w:val="00D60BD6"/>
    <w:rsid w:val="00D613A9"/>
    <w:rsid w:val="00D64528"/>
    <w:rsid w:val="00D67E61"/>
    <w:rsid w:val="00D70D86"/>
    <w:rsid w:val="00D76BA4"/>
    <w:rsid w:val="00D8021D"/>
    <w:rsid w:val="00D82D10"/>
    <w:rsid w:val="00D86784"/>
    <w:rsid w:val="00D920E6"/>
    <w:rsid w:val="00DA004C"/>
    <w:rsid w:val="00DE0236"/>
    <w:rsid w:val="00DE2A08"/>
    <w:rsid w:val="00DE2B4D"/>
    <w:rsid w:val="00E00E44"/>
    <w:rsid w:val="00E02C42"/>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734A"/>
    <w:rsid w:val="00ED0E8F"/>
    <w:rsid w:val="00EE1504"/>
    <w:rsid w:val="00EE349F"/>
    <w:rsid w:val="00EE3B5B"/>
    <w:rsid w:val="00EE4CC9"/>
    <w:rsid w:val="00EF4800"/>
    <w:rsid w:val="00EF674A"/>
    <w:rsid w:val="00F00A3D"/>
    <w:rsid w:val="00F151FF"/>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4528"/>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D645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D6452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6452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64528"/>
    <w:pPr>
      <w:ind w:left="1418" w:hanging="1418"/>
      <w:outlineLvl w:val="3"/>
    </w:pPr>
    <w:rPr>
      <w:sz w:val="24"/>
    </w:rPr>
  </w:style>
  <w:style w:type="paragraph" w:styleId="Heading5">
    <w:name w:val="heading 5"/>
    <w:aliases w:val="H5"/>
    <w:basedOn w:val="Heading4"/>
    <w:next w:val="Normal"/>
    <w:qFormat/>
    <w:rsid w:val="00D64528"/>
    <w:pPr>
      <w:ind w:left="1701" w:hanging="1701"/>
      <w:outlineLvl w:val="4"/>
    </w:pPr>
    <w:rPr>
      <w:sz w:val="22"/>
    </w:rPr>
  </w:style>
  <w:style w:type="paragraph" w:styleId="Heading6">
    <w:name w:val="heading 6"/>
    <w:basedOn w:val="H6"/>
    <w:next w:val="Normal"/>
    <w:link w:val="Heading6Char"/>
    <w:qFormat/>
    <w:rsid w:val="00D64528"/>
    <w:pPr>
      <w:outlineLvl w:val="5"/>
    </w:pPr>
  </w:style>
  <w:style w:type="paragraph" w:styleId="Heading7">
    <w:name w:val="heading 7"/>
    <w:basedOn w:val="H6"/>
    <w:next w:val="Normal"/>
    <w:link w:val="Heading7Char"/>
    <w:qFormat/>
    <w:rsid w:val="00D64528"/>
    <w:pPr>
      <w:outlineLvl w:val="6"/>
    </w:pPr>
  </w:style>
  <w:style w:type="paragraph" w:styleId="Heading8">
    <w:name w:val="heading 8"/>
    <w:aliases w:val="Table Heading"/>
    <w:basedOn w:val="Heading1"/>
    <w:next w:val="Normal"/>
    <w:qFormat/>
    <w:rsid w:val="00D64528"/>
    <w:pPr>
      <w:ind w:left="0" w:firstLine="0"/>
      <w:outlineLvl w:val="7"/>
    </w:pPr>
  </w:style>
  <w:style w:type="paragraph" w:styleId="Heading9">
    <w:name w:val="heading 9"/>
    <w:aliases w:val="Figure Heading,FH"/>
    <w:basedOn w:val="Heading8"/>
    <w:next w:val="Normal"/>
    <w:qFormat/>
    <w:rsid w:val="00D64528"/>
    <w:pPr>
      <w:outlineLvl w:val="8"/>
    </w:pPr>
  </w:style>
  <w:style w:type="character" w:default="1" w:styleId="DefaultParagraphFont">
    <w:name w:val="Default Paragraph Font"/>
    <w:semiHidden/>
    <w:rsid w:val="00D645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4528"/>
  </w:style>
  <w:style w:type="paragraph" w:customStyle="1" w:styleId="FP">
    <w:name w:val="FP"/>
    <w:basedOn w:val="Normal"/>
    <w:rsid w:val="00D6452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64528"/>
    <w:pPr>
      <w:spacing w:before="180"/>
      <w:ind w:left="2693" w:hanging="2693"/>
    </w:pPr>
    <w:rPr>
      <w:b/>
    </w:rPr>
  </w:style>
  <w:style w:type="paragraph" w:styleId="TOC1">
    <w:name w:val="toc 1"/>
    <w:semiHidden/>
    <w:rsid w:val="00D645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D6452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D64528"/>
    <w:pPr>
      <w:ind w:left="1701" w:hanging="1701"/>
    </w:pPr>
  </w:style>
  <w:style w:type="paragraph" w:styleId="TOC4">
    <w:name w:val="toc 4"/>
    <w:basedOn w:val="TOC3"/>
    <w:rsid w:val="00D64528"/>
    <w:pPr>
      <w:ind w:left="1418" w:hanging="1418"/>
    </w:pPr>
  </w:style>
  <w:style w:type="paragraph" w:styleId="TOC3">
    <w:name w:val="toc 3"/>
    <w:basedOn w:val="TOC2"/>
    <w:rsid w:val="00D64528"/>
    <w:pPr>
      <w:ind w:left="1134" w:hanging="1134"/>
    </w:pPr>
  </w:style>
  <w:style w:type="paragraph" w:styleId="TOC2">
    <w:name w:val="toc 2"/>
    <w:basedOn w:val="TOC1"/>
    <w:rsid w:val="00D64528"/>
    <w:pPr>
      <w:keepNext w:val="0"/>
      <w:spacing w:before="0"/>
      <w:ind w:left="851" w:hanging="851"/>
    </w:pPr>
    <w:rPr>
      <w:sz w:val="20"/>
    </w:rPr>
  </w:style>
  <w:style w:type="paragraph" w:styleId="Index2">
    <w:name w:val="index 2"/>
    <w:basedOn w:val="Index1"/>
    <w:rsid w:val="00D64528"/>
    <w:pPr>
      <w:ind w:left="284"/>
    </w:pPr>
  </w:style>
  <w:style w:type="paragraph" w:styleId="Index1">
    <w:name w:val="index 1"/>
    <w:basedOn w:val="Normal"/>
    <w:rsid w:val="00D64528"/>
    <w:pPr>
      <w:keepLines/>
      <w:spacing w:after="0"/>
    </w:pPr>
  </w:style>
  <w:style w:type="paragraph" w:customStyle="1" w:styleId="ZH">
    <w:name w:val="ZH"/>
    <w:rsid w:val="00D6452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D64528"/>
    <w:pPr>
      <w:outlineLvl w:val="9"/>
    </w:pPr>
  </w:style>
  <w:style w:type="paragraph" w:styleId="ListNumber2">
    <w:name w:val="List Number 2"/>
    <w:basedOn w:val="ListNumber"/>
    <w:rsid w:val="00D6452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64528"/>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D6452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64528"/>
    <w:pPr>
      <w:keepLines/>
      <w:spacing w:after="0"/>
      <w:ind w:left="454" w:hanging="454"/>
    </w:pPr>
    <w:rPr>
      <w:sz w:val="16"/>
    </w:rPr>
  </w:style>
  <w:style w:type="paragraph" w:customStyle="1" w:styleId="TAH">
    <w:name w:val="TAH"/>
    <w:basedOn w:val="TAC"/>
    <w:link w:val="TAHCar"/>
    <w:rsid w:val="00D64528"/>
    <w:rPr>
      <w:b/>
    </w:rPr>
  </w:style>
  <w:style w:type="paragraph" w:customStyle="1" w:styleId="TAC">
    <w:name w:val="TAC"/>
    <w:basedOn w:val="TAL"/>
    <w:link w:val="TACChar"/>
    <w:rsid w:val="00D64528"/>
    <w:pPr>
      <w:jc w:val="center"/>
    </w:pPr>
  </w:style>
  <w:style w:type="paragraph" w:customStyle="1" w:styleId="TF">
    <w:name w:val="TF"/>
    <w:basedOn w:val="TH"/>
    <w:rsid w:val="00D64528"/>
    <w:pPr>
      <w:keepNext w:val="0"/>
      <w:spacing w:before="0" w:after="240"/>
    </w:pPr>
  </w:style>
  <w:style w:type="paragraph" w:customStyle="1" w:styleId="NO">
    <w:name w:val="NO"/>
    <w:basedOn w:val="Normal"/>
    <w:rsid w:val="00D64528"/>
    <w:pPr>
      <w:keepLines/>
      <w:ind w:left="1135" w:hanging="851"/>
    </w:pPr>
  </w:style>
  <w:style w:type="paragraph" w:styleId="TOC9">
    <w:name w:val="toc 9"/>
    <w:basedOn w:val="TOC8"/>
    <w:rsid w:val="00D64528"/>
    <w:pPr>
      <w:ind w:left="1418" w:hanging="1418"/>
    </w:pPr>
  </w:style>
  <w:style w:type="paragraph" w:customStyle="1" w:styleId="EX">
    <w:name w:val="EX"/>
    <w:basedOn w:val="Normal"/>
    <w:rsid w:val="00D64528"/>
    <w:pPr>
      <w:keepLines/>
      <w:ind w:left="1702" w:hanging="1418"/>
    </w:pPr>
  </w:style>
  <w:style w:type="paragraph" w:customStyle="1" w:styleId="LD">
    <w:name w:val="LD"/>
    <w:rsid w:val="00D6452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D64528"/>
    <w:pPr>
      <w:spacing w:after="0"/>
    </w:pPr>
  </w:style>
  <w:style w:type="paragraph" w:customStyle="1" w:styleId="EW">
    <w:name w:val="EW"/>
    <w:basedOn w:val="EX"/>
    <w:rsid w:val="00D64528"/>
    <w:pPr>
      <w:spacing w:after="0"/>
    </w:pPr>
  </w:style>
  <w:style w:type="paragraph" w:styleId="TOC6">
    <w:name w:val="toc 6"/>
    <w:basedOn w:val="TOC5"/>
    <w:next w:val="Normal"/>
    <w:rsid w:val="00D64528"/>
    <w:pPr>
      <w:ind w:left="1985" w:hanging="1985"/>
    </w:pPr>
  </w:style>
  <w:style w:type="paragraph" w:styleId="TOC7">
    <w:name w:val="toc 7"/>
    <w:basedOn w:val="TOC6"/>
    <w:next w:val="Normal"/>
    <w:rsid w:val="00D64528"/>
    <w:pPr>
      <w:ind w:left="2268" w:hanging="2268"/>
    </w:pPr>
  </w:style>
  <w:style w:type="paragraph" w:styleId="ListBullet2">
    <w:name w:val="List Bullet 2"/>
    <w:aliases w:val="lb2"/>
    <w:basedOn w:val="ListBullet"/>
    <w:rsid w:val="00D64528"/>
    <w:pPr>
      <w:ind w:left="851"/>
    </w:pPr>
  </w:style>
  <w:style w:type="paragraph" w:styleId="ListBullet3">
    <w:name w:val="List Bullet 3"/>
    <w:basedOn w:val="ListBullet2"/>
    <w:rsid w:val="00D64528"/>
    <w:pPr>
      <w:ind w:left="1135"/>
    </w:pPr>
  </w:style>
  <w:style w:type="paragraph" w:styleId="ListNumber">
    <w:name w:val="List Number"/>
    <w:basedOn w:val="List"/>
    <w:rsid w:val="00D64528"/>
  </w:style>
  <w:style w:type="paragraph" w:customStyle="1" w:styleId="EQ">
    <w:name w:val="EQ"/>
    <w:basedOn w:val="Normal"/>
    <w:next w:val="Normal"/>
    <w:rsid w:val="00D64528"/>
    <w:pPr>
      <w:keepLines/>
      <w:tabs>
        <w:tab w:val="center" w:pos="4536"/>
        <w:tab w:val="right" w:pos="9072"/>
      </w:tabs>
    </w:pPr>
    <w:rPr>
      <w:noProof/>
    </w:rPr>
  </w:style>
  <w:style w:type="paragraph" w:customStyle="1" w:styleId="TH">
    <w:name w:val="TH"/>
    <w:basedOn w:val="Normal"/>
    <w:link w:val="THChar"/>
    <w:rsid w:val="00D64528"/>
    <w:pPr>
      <w:keepNext/>
      <w:keepLines/>
      <w:spacing w:before="60"/>
      <w:jc w:val="center"/>
    </w:pPr>
    <w:rPr>
      <w:rFonts w:ascii="Arial" w:hAnsi="Arial"/>
      <w:b/>
    </w:rPr>
  </w:style>
  <w:style w:type="paragraph" w:customStyle="1" w:styleId="NF">
    <w:name w:val="NF"/>
    <w:basedOn w:val="NO"/>
    <w:rsid w:val="00D64528"/>
    <w:pPr>
      <w:keepNext/>
      <w:spacing w:after="0"/>
    </w:pPr>
    <w:rPr>
      <w:rFonts w:ascii="Arial" w:hAnsi="Arial"/>
      <w:sz w:val="18"/>
    </w:rPr>
  </w:style>
  <w:style w:type="paragraph" w:customStyle="1" w:styleId="PL">
    <w:name w:val="PL"/>
    <w:rsid w:val="00D64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D64528"/>
    <w:pPr>
      <w:jc w:val="right"/>
    </w:pPr>
  </w:style>
  <w:style w:type="paragraph" w:customStyle="1" w:styleId="H6">
    <w:name w:val="H6"/>
    <w:basedOn w:val="Heading5"/>
    <w:next w:val="Normal"/>
    <w:rsid w:val="00D64528"/>
    <w:pPr>
      <w:ind w:left="1985" w:hanging="1985"/>
      <w:outlineLvl w:val="9"/>
    </w:pPr>
    <w:rPr>
      <w:sz w:val="20"/>
    </w:rPr>
  </w:style>
  <w:style w:type="paragraph" w:customStyle="1" w:styleId="TAN">
    <w:name w:val="TAN"/>
    <w:basedOn w:val="TAL"/>
    <w:link w:val="TANChar"/>
    <w:rsid w:val="00D64528"/>
    <w:pPr>
      <w:ind w:left="851" w:hanging="851"/>
    </w:pPr>
  </w:style>
  <w:style w:type="paragraph" w:customStyle="1" w:styleId="TAL">
    <w:name w:val="TAL"/>
    <w:basedOn w:val="Normal"/>
    <w:link w:val="TALCar"/>
    <w:rsid w:val="00D64528"/>
    <w:pPr>
      <w:keepNext/>
      <w:keepLines/>
      <w:spacing w:after="0"/>
    </w:pPr>
    <w:rPr>
      <w:rFonts w:ascii="Arial" w:hAnsi="Arial"/>
      <w:sz w:val="18"/>
    </w:rPr>
  </w:style>
  <w:style w:type="paragraph" w:customStyle="1" w:styleId="ZA">
    <w:name w:val="ZA"/>
    <w:rsid w:val="00D645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D645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D6452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D645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D64528"/>
    <w:pPr>
      <w:framePr w:wrap="notBeside" w:y="16161"/>
    </w:pPr>
  </w:style>
  <w:style w:type="character" w:customStyle="1" w:styleId="ZGSM">
    <w:name w:val="ZGSM"/>
    <w:rsid w:val="00D64528"/>
  </w:style>
  <w:style w:type="paragraph" w:styleId="List2">
    <w:name w:val="List 2"/>
    <w:basedOn w:val="List"/>
    <w:rsid w:val="00D64528"/>
    <w:pPr>
      <w:ind w:left="851"/>
    </w:pPr>
  </w:style>
  <w:style w:type="paragraph" w:customStyle="1" w:styleId="ZG">
    <w:name w:val="ZG"/>
    <w:rsid w:val="00D6452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D64528"/>
    <w:pPr>
      <w:ind w:left="1135"/>
    </w:pPr>
  </w:style>
  <w:style w:type="paragraph" w:styleId="List4">
    <w:name w:val="List 4"/>
    <w:basedOn w:val="List3"/>
    <w:rsid w:val="00D64528"/>
    <w:pPr>
      <w:ind w:left="1418"/>
    </w:pPr>
  </w:style>
  <w:style w:type="paragraph" w:styleId="List5">
    <w:name w:val="List 5"/>
    <w:basedOn w:val="List4"/>
    <w:rsid w:val="00D64528"/>
    <w:pPr>
      <w:ind w:left="1702"/>
    </w:pPr>
  </w:style>
  <w:style w:type="paragraph" w:customStyle="1" w:styleId="EditorsNote">
    <w:name w:val="Editor's Note"/>
    <w:basedOn w:val="NO"/>
    <w:rsid w:val="00D64528"/>
    <w:rPr>
      <w:color w:val="FF0000"/>
    </w:rPr>
  </w:style>
  <w:style w:type="paragraph" w:styleId="List">
    <w:name w:val="List"/>
    <w:basedOn w:val="Normal"/>
    <w:rsid w:val="00D64528"/>
    <w:pPr>
      <w:ind w:left="568" w:hanging="284"/>
    </w:pPr>
  </w:style>
  <w:style w:type="paragraph" w:styleId="ListBullet">
    <w:name w:val="List Bullet"/>
    <w:basedOn w:val="List"/>
    <w:rsid w:val="00D64528"/>
  </w:style>
  <w:style w:type="paragraph" w:styleId="ListBullet4">
    <w:name w:val="List Bullet 4"/>
    <w:basedOn w:val="ListBullet3"/>
    <w:rsid w:val="00D64528"/>
    <w:pPr>
      <w:ind w:left="1418"/>
    </w:pPr>
  </w:style>
  <w:style w:type="paragraph" w:styleId="ListBullet5">
    <w:name w:val="List Bullet 5"/>
    <w:basedOn w:val="ListBullet4"/>
    <w:rsid w:val="00D64528"/>
    <w:pPr>
      <w:ind w:left="1702"/>
    </w:pPr>
  </w:style>
  <w:style w:type="paragraph" w:customStyle="1" w:styleId="B1">
    <w:name w:val="B1"/>
    <w:basedOn w:val="List"/>
    <w:link w:val="B1Char1"/>
    <w:rsid w:val="00D64528"/>
  </w:style>
  <w:style w:type="paragraph" w:customStyle="1" w:styleId="B2">
    <w:name w:val="B2"/>
    <w:basedOn w:val="List2"/>
    <w:rsid w:val="00D64528"/>
  </w:style>
  <w:style w:type="paragraph" w:customStyle="1" w:styleId="B3">
    <w:name w:val="B3"/>
    <w:basedOn w:val="List3"/>
    <w:rsid w:val="00D64528"/>
  </w:style>
  <w:style w:type="paragraph" w:customStyle="1" w:styleId="B4">
    <w:name w:val="B4"/>
    <w:basedOn w:val="List4"/>
    <w:rsid w:val="00D64528"/>
  </w:style>
  <w:style w:type="paragraph" w:customStyle="1" w:styleId="B5">
    <w:name w:val="B5"/>
    <w:basedOn w:val="List5"/>
    <w:rsid w:val="00D64528"/>
  </w:style>
  <w:style w:type="paragraph" w:styleId="Footer">
    <w:name w:val="footer"/>
    <w:basedOn w:val="Header"/>
    <w:link w:val="FooterChar"/>
    <w:rsid w:val="00D64528"/>
    <w:pPr>
      <w:jc w:val="center"/>
    </w:pPr>
    <w:rPr>
      <w:i/>
    </w:rPr>
  </w:style>
  <w:style w:type="paragraph" w:customStyle="1" w:styleId="ZTD">
    <w:name w:val="ZTD"/>
    <w:basedOn w:val="ZB"/>
    <w:rsid w:val="00D6452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4B06"/>
    <w:rPr>
      <w:rFonts w:ascii="Arial" w:eastAsia="Times New Roman" w:hAnsi="Arial"/>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ABCA176E-48B0-4D3F-A771-C7D3B12F71CD}"/>
</file>

<file path=customXml/itemProps2.xml><?xml version="1.0" encoding="utf-8"?>
<ds:datastoreItem xmlns:ds="http://schemas.openxmlformats.org/officeDocument/2006/customXml" ds:itemID="{9A756EF3-EE29-4D93-AE14-4E35C9F91768}"/>
</file>

<file path=customXml/itemProps3.xml><?xml version="1.0" encoding="utf-8"?>
<ds:datastoreItem xmlns:ds="http://schemas.openxmlformats.org/officeDocument/2006/customXml" ds:itemID="{E9FE405D-F95E-45FA-A198-3ECE3669883A}"/>
</file>

<file path=docProps/app.xml><?xml version="1.0" encoding="utf-8"?>
<Properties xmlns="http://schemas.openxmlformats.org/officeDocument/2006/extended-properties" xmlns:vt="http://schemas.openxmlformats.org/officeDocument/2006/docPropsVTypes">
  <Template>3gpp_70.dot</Template>
  <TotalTime>9</TotalTime>
  <Pages>4</Pages>
  <Words>817</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4</cp:revision>
  <dcterms:created xsi:type="dcterms:W3CDTF">2022-09-02T12:18:00Z</dcterms:created>
  <dcterms:modified xsi:type="dcterms:W3CDTF">2022-09-02T12:27:00Z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